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3E015" w14:textId="6422D1AD" w:rsidR="001B05B2" w:rsidRDefault="00FF6496" w:rsidP="00DE34F7">
      <w:pPr>
        <w:jc w:val="center"/>
        <w:rPr>
          <w:rFonts w:ascii="Arial" w:hAnsi="Arial" w:cs="Arial"/>
          <w:i/>
          <w:iCs/>
          <w:color w:val="4D4D4D"/>
        </w:rPr>
      </w:pPr>
      <w:r w:rsidRPr="005D305A">
        <w:rPr>
          <w:rFonts w:ascii="Arial" w:hAnsi="Arial" w:cs="Arial"/>
          <w:b/>
          <w:bCs/>
          <w:color w:val="4D4D4D"/>
        </w:rPr>
        <w:t>Sole</w:t>
      </w:r>
      <w:r w:rsidR="00DE34F7" w:rsidRPr="005D305A">
        <w:rPr>
          <w:rFonts w:ascii="Arial" w:hAnsi="Arial" w:cs="Arial"/>
          <w:b/>
          <w:bCs/>
          <w:color w:val="4D4D4D"/>
        </w:rPr>
        <w:t>-</w:t>
      </w:r>
      <w:r w:rsidRPr="005D305A">
        <w:rPr>
          <w:rFonts w:ascii="Arial" w:hAnsi="Arial" w:cs="Arial"/>
          <w:b/>
          <w:bCs/>
          <w:color w:val="4D4D4D"/>
        </w:rPr>
        <w:t>Searching:</w:t>
      </w:r>
      <w:r w:rsidRPr="005D305A">
        <w:rPr>
          <w:rFonts w:ascii="Arial" w:hAnsi="Arial" w:cs="Arial"/>
          <w:color w:val="4D4D4D"/>
        </w:rPr>
        <w:t xml:space="preserve"> </w:t>
      </w:r>
      <w:r w:rsidR="00DE34F7" w:rsidRPr="005D305A">
        <w:rPr>
          <w:rFonts w:ascii="Arial" w:hAnsi="Arial" w:cs="Arial"/>
          <w:i/>
          <w:iCs/>
          <w:color w:val="4D4D4D"/>
        </w:rPr>
        <w:t xml:space="preserve">How to find </w:t>
      </w:r>
      <w:r w:rsidR="0036652D">
        <w:rPr>
          <w:rFonts w:ascii="Arial" w:hAnsi="Arial" w:cs="Arial"/>
          <w:i/>
          <w:iCs/>
          <w:color w:val="4D4D4D"/>
        </w:rPr>
        <w:t>footwear to</w:t>
      </w:r>
      <w:r w:rsidR="00DE34F7" w:rsidRPr="005D305A">
        <w:rPr>
          <w:rFonts w:ascii="Arial" w:hAnsi="Arial" w:cs="Arial"/>
          <w:i/>
          <w:iCs/>
          <w:color w:val="4D4D4D"/>
        </w:rPr>
        <w:t xml:space="preserve"> </w:t>
      </w:r>
      <w:r w:rsidR="0036652D">
        <w:rPr>
          <w:rFonts w:ascii="Arial" w:hAnsi="Arial" w:cs="Arial"/>
          <w:i/>
          <w:iCs/>
          <w:color w:val="4D4D4D"/>
        </w:rPr>
        <w:t>suit</w:t>
      </w:r>
      <w:r w:rsidR="00DE34F7" w:rsidRPr="005D305A">
        <w:rPr>
          <w:rFonts w:ascii="Arial" w:hAnsi="Arial" w:cs="Arial"/>
          <w:i/>
          <w:iCs/>
          <w:color w:val="4D4D4D"/>
        </w:rPr>
        <w:t xml:space="preserve"> your needs </w:t>
      </w:r>
      <w:r w:rsidR="005D305A">
        <w:rPr>
          <w:rFonts w:ascii="Arial" w:hAnsi="Arial" w:cs="Arial"/>
          <w:b/>
          <w:bCs/>
          <w:i/>
          <w:iCs/>
          <w:color w:val="4D4D4D"/>
        </w:rPr>
        <w:t>AND</w:t>
      </w:r>
      <w:r w:rsidR="00DE34F7" w:rsidRPr="005D305A">
        <w:rPr>
          <w:rFonts w:ascii="Arial" w:hAnsi="Arial" w:cs="Arial"/>
          <w:i/>
          <w:iCs/>
          <w:color w:val="4D4D4D"/>
        </w:rPr>
        <w:t xml:space="preserve"> your personality</w:t>
      </w:r>
    </w:p>
    <w:p w14:paraId="3E566056" w14:textId="77777777" w:rsidR="00C07882" w:rsidRDefault="00C07882" w:rsidP="00DE34F7">
      <w:pPr>
        <w:jc w:val="center"/>
        <w:rPr>
          <w:rFonts w:ascii="Arial" w:hAnsi="Arial" w:cs="Arial"/>
          <w:i/>
          <w:iCs/>
          <w:color w:val="4D4D4D"/>
        </w:rPr>
      </w:pPr>
    </w:p>
    <w:p w14:paraId="557A2DD4" w14:textId="52A0EBA8" w:rsidR="00F63A7A" w:rsidRDefault="00F63A7A" w:rsidP="00DE34F7">
      <w:pPr>
        <w:jc w:val="center"/>
        <w:rPr>
          <w:rFonts w:ascii="Arial" w:hAnsi="Arial" w:cs="Arial"/>
          <w:i/>
          <w:iCs/>
          <w:color w:val="4D4D4D"/>
        </w:rPr>
      </w:pPr>
      <w:r>
        <w:rPr>
          <w:rFonts w:ascii="Arial" w:hAnsi="Arial" w:cs="Arial"/>
          <w:i/>
          <w:iCs/>
          <w:color w:val="4D4D4D"/>
        </w:rPr>
        <w:t>Part 1 of 4: What to look for in a shoe</w:t>
      </w:r>
    </w:p>
    <w:p w14:paraId="43108394" w14:textId="77777777" w:rsidR="00C07882" w:rsidRDefault="00C07882" w:rsidP="00DE34F7">
      <w:pPr>
        <w:jc w:val="center"/>
        <w:rPr>
          <w:rFonts w:ascii="Arial" w:hAnsi="Arial" w:cs="Arial"/>
          <w:i/>
          <w:iCs/>
          <w:color w:val="4D4D4D"/>
        </w:rPr>
      </w:pPr>
    </w:p>
    <w:p w14:paraId="3C1B2EB8" w14:textId="06766C38" w:rsidR="00F63A7A" w:rsidRPr="00C07882" w:rsidRDefault="00D26F5B" w:rsidP="00C07882">
      <w:pPr>
        <w:rPr>
          <w:rFonts w:ascii="Arial" w:hAnsi="Arial" w:cs="Arial"/>
          <w:i/>
          <w:iCs/>
          <w:color w:val="4D4D4D"/>
        </w:rPr>
      </w:pPr>
      <w:r>
        <w:rPr>
          <w:rFonts w:ascii="Arial" w:hAnsi="Arial" w:cs="Arial"/>
          <w:i/>
          <w:iCs/>
          <w:color w:val="4D4D4D"/>
        </w:rPr>
        <w:t>(</w:t>
      </w:r>
      <w:r w:rsidR="00F82D7F">
        <w:rPr>
          <w:rFonts w:ascii="Arial" w:hAnsi="Arial" w:cs="Arial"/>
          <w:i/>
          <w:iCs/>
          <w:color w:val="4D4D4D"/>
        </w:rPr>
        <w:t>Corresponding series installments are</w:t>
      </w:r>
      <w:r w:rsidR="00C07882">
        <w:rPr>
          <w:rFonts w:ascii="Arial" w:hAnsi="Arial" w:cs="Arial"/>
          <w:i/>
          <w:iCs/>
          <w:color w:val="4D4D4D"/>
        </w:rPr>
        <w:t xml:space="preserve"> </w:t>
      </w:r>
      <w:r w:rsidR="00F63A7A">
        <w:rPr>
          <w:rFonts w:ascii="Arial" w:hAnsi="Arial" w:cs="Arial"/>
          <w:i/>
          <w:iCs/>
          <w:color w:val="4D4D4D"/>
        </w:rPr>
        <w:t xml:space="preserve">Part 2 of 4: </w:t>
      </w:r>
      <w:r w:rsidR="00C07882">
        <w:rPr>
          <w:rFonts w:ascii="Arial" w:hAnsi="Arial" w:cs="Arial"/>
          <w:i/>
          <w:iCs/>
          <w:color w:val="4D4D4D"/>
        </w:rPr>
        <w:t>Footwear</w:t>
      </w:r>
      <w:r w:rsidR="00F63A7A">
        <w:rPr>
          <w:rFonts w:ascii="Arial" w:hAnsi="Arial" w:cs="Arial"/>
          <w:i/>
          <w:iCs/>
          <w:color w:val="4D4D4D"/>
        </w:rPr>
        <w:t xml:space="preserve"> Style Guide</w:t>
      </w:r>
      <w:r w:rsidR="00C07882">
        <w:rPr>
          <w:rFonts w:ascii="Arial" w:hAnsi="Arial" w:cs="Arial"/>
          <w:i/>
          <w:iCs/>
          <w:color w:val="4D4D4D"/>
        </w:rPr>
        <w:t xml:space="preserve">, </w:t>
      </w:r>
      <w:r w:rsidR="00F63A7A">
        <w:rPr>
          <w:rFonts w:ascii="Arial" w:hAnsi="Arial" w:cs="Arial"/>
          <w:i/>
          <w:iCs/>
          <w:color w:val="4D4D4D"/>
        </w:rPr>
        <w:t>Part 3 of 4: Understanding Rocker-Soles &amp; Recommended Stable Rocker Shoes</w:t>
      </w:r>
      <w:r w:rsidR="00C07882">
        <w:rPr>
          <w:rFonts w:ascii="Arial" w:hAnsi="Arial" w:cs="Arial"/>
          <w:i/>
          <w:iCs/>
          <w:color w:val="4D4D4D"/>
        </w:rPr>
        <w:t xml:space="preserve">, </w:t>
      </w:r>
      <w:r w:rsidR="00F63A7A">
        <w:rPr>
          <w:rFonts w:ascii="Arial" w:hAnsi="Arial" w:cs="Arial"/>
          <w:i/>
          <w:iCs/>
          <w:color w:val="4D4D4D"/>
        </w:rPr>
        <w:t>Part 4 of 4: Tips &amp; Tricks for optimizing Shoe- AFO pairing</w:t>
      </w:r>
      <w:r w:rsidR="00C07882">
        <w:rPr>
          <w:rFonts w:ascii="Arial" w:hAnsi="Arial" w:cs="Arial"/>
          <w:i/>
          <w:iCs/>
          <w:color w:val="4D4D4D"/>
        </w:rPr>
        <w:t>)</w:t>
      </w:r>
    </w:p>
    <w:p w14:paraId="45AE87B9" w14:textId="77777777" w:rsidR="00FF6496" w:rsidRDefault="00FF6496" w:rsidP="00BD6DE9">
      <w:pPr>
        <w:rPr>
          <w:rFonts w:ascii="Arial" w:hAnsi="Arial" w:cs="Arial"/>
          <w:color w:val="4D4D4D"/>
        </w:rPr>
      </w:pPr>
    </w:p>
    <w:p w14:paraId="59235E03" w14:textId="50E095F0" w:rsidR="00767FFC" w:rsidRPr="00767FFC" w:rsidRDefault="001B05B2" w:rsidP="00BD6DE9">
      <w:pPr>
        <w:rPr>
          <w:rFonts w:ascii="Arial" w:hAnsi="Arial" w:cs="Arial"/>
          <w:color w:val="000000" w:themeColor="text1"/>
        </w:rPr>
      </w:pPr>
      <w:r w:rsidRPr="00767FFC">
        <w:rPr>
          <w:rFonts w:ascii="Arial" w:hAnsi="Arial" w:cs="Arial"/>
          <w:color w:val="000000" w:themeColor="text1"/>
        </w:rPr>
        <w:t xml:space="preserve">Did you know that shoes can be used to guess someone’s traits or characteristics? A </w:t>
      </w:r>
      <w:r w:rsidR="00E16765" w:rsidRPr="00767FFC">
        <w:rPr>
          <w:rFonts w:ascii="Arial" w:hAnsi="Arial" w:cs="Arial"/>
          <w:color w:val="000000" w:themeColor="text1"/>
        </w:rPr>
        <w:t xml:space="preserve">2012 </w:t>
      </w:r>
      <w:hyperlink r:id="rId5" w:history="1">
        <w:r w:rsidRPr="00D76603">
          <w:rPr>
            <w:rStyle w:val="Hyperlink"/>
            <w:rFonts w:ascii="Arial" w:hAnsi="Arial" w:cs="Arial"/>
          </w:rPr>
          <w:t>study</w:t>
        </w:r>
      </w:hyperlink>
      <w:r w:rsidR="00D76603">
        <w:rPr>
          <w:rStyle w:val="apple-converted-space"/>
          <w:rFonts w:ascii="Arial" w:hAnsi="Arial" w:cs="Arial"/>
          <w:color w:val="000000" w:themeColor="text1"/>
        </w:rPr>
        <w:t xml:space="preserve"> </w:t>
      </w:r>
      <w:r w:rsidRPr="00767FFC">
        <w:rPr>
          <w:rFonts w:ascii="Arial" w:hAnsi="Arial" w:cs="Arial"/>
          <w:color w:val="000000" w:themeColor="text1"/>
        </w:rPr>
        <w:t xml:space="preserve">showed that </w:t>
      </w:r>
      <w:r w:rsidRPr="00DE34F7">
        <w:rPr>
          <w:rFonts w:ascii="Arial" w:hAnsi="Arial" w:cs="Arial"/>
          <w:b/>
          <w:bCs/>
          <w:i/>
          <w:iCs/>
          <w:color w:val="000000" w:themeColor="text1"/>
        </w:rPr>
        <w:t>90 percent</w:t>
      </w:r>
      <w:r w:rsidRPr="00767FFC">
        <w:rPr>
          <w:rFonts w:ascii="Arial" w:hAnsi="Arial" w:cs="Arial"/>
          <w:color w:val="000000" w:themeColor="text1"/>
        </w:rPr>
        <w:t xml:space="preserve"> of </w:t>
      </w:r>
      <w:r w:rsidR="00DE34F7">
        <w:rPr>
          <w:rFonts w:ascii="Arial" w:hAnsi="Arial" w:cs="Arial"/>
          <w:color w:val="000000" w:themeColor="text1"/>
        </w:rPr>
        <w:t>a person’</w:t>
      </w:r>
      <w:r w:rsidRPr="00767FFC">
        <w:rPr>
          <w:rFonts w:ascii="Arial" w:hAnsi="Arial" w:cs="Arial"/>
          <w:color w:val="000000" w:themeColor="text1"/>
        </w:rPr>
        <w:t xml:space="preserve">s personality is reflected in their </w:t>
      </w:r>
      <w:r w:rsidR="00DE34F7">
        <w:rPr>
          <w:rFonts w:ascii="Arial" w:hAnsi="Arial" w:cs="Arial"/>
          <w:color w:val="000000" w:themeColor="text1"/>
        </w:rPr>
        <w:t xml:space="preserve">choice of </w:t>
      </w:r>
      <w:r w:rsidRPr="00767FFC">
        <w:rPr>
          <w:rFonts w:ascii="Arial" w:hAnsi="Arial" w:cs="Arial"/>
          <w:color w:val="000000" w:themeColor="text1"/>
        </w:rPr>
        <w:t xml:space="preserve">footwear. </w:t>
      </w:r>
    </w:p>
    <w:p w14:paraId="27071D23" w14:textId="77777777" w:rsidR="00767FFC" w:rsidRPr="00767FFC" w:rsidRDefault="00767FFC" w:rsidP="00BD6DE9">
      <w:pPr>
        <w:rPr>
          <w:rFonts w:ascii="Arial" w:hAnsi="Arial" w:cs="Arial"/>
          <w:color w:val="000000" w:themeColor="text1"/>
        </w:rPr>
      </w:pPr>
    </w:p>
    <w:p w14:paraId="7F1935FA" w14:textId="77777777" w:rsidR="00A43F96" w:rsidRDefault="00D76603" w:rsidP="00BD6DE9">
      <w:pPr>
        <w:rPr>
          <w:rFonts w:ascii="Arial" w:hAnsi="Arial" w:cs="Arial"/>
          <w:color w:val="000000" w:themeColor="text1"/>
        </w:rPr>
      </w:pPr>
      <w:r>
        <w:rPr>
          <w:rFonts w:ascii="Arial" w:hAnsi="Arial" w:cs="Arial"/>
          <w:color w:val="000000" w:themeColor="text1"/>
        </w:rPr>
        <w:t>F</w:t>
      </w:r>
      <w:r w:rsidR="001B05B2" w:rsidRPr="00767FFC">
        <w:rPr>
          <w:rFonts w:ascii="Arial" w:hAnsi="Arial" w:cs="Arial"/>
          <w:color w:val="000000" w:themeColor="text1"/>
        </w:rPr>
        <w:t xml:space="preserve">or those </w:t>
      </w:r>
      <w:r w:rsidR="00585E47">
        <w:rPr>
          <w:rFonts w:ascii="Arial" w:hAnsi="Arial" w:cs="Arial"/>
          <w:color w:val="000000" w:themeColor="text1"/>
        </w:rPr>
        <w:t xml:space="preserve">of us </w:t>
      </w:r>
      <w:r w:rsidR="00936116">
        <w:rPr>
          <w:rFonts w:ascii="Arial" w:hAnsi="Arial" w:cs="Arial"/>
          <w:color w:val="000000" w:themeColor="text1"/>
        </w:rPr>
        <w:t>needing</w:t>
      </w:r>
      <w:r w:rsidR="001B05B2" w:rsidRPr="00767FFC">
        <w:rPr>
          <w:rFonts w:ascii="Arial" w:hAnsi="Arial" w:cs="Arial"/>
          <w:color w:val="000000" w:themeColor="text1"/>
        </w:rPr>
        <w:t xml:space="preserve"> </w:t>
      </w:r>
      <w:r>
        <w:rPr>
          <w:rFonts w:ascii="Arial" w:hAnsi="Arial" w:cs="Arial"/>
          <w:color w:val="000000" w:themeColor="text1"/>
        </w:rPr>
        <w:t>a</w:t>
      </w:r>
      <w:r w:rsidR="001B05B2" w:rsidRPr="00767FFC">
        <w:rPr>
          <w:rFonts w:ascii="Arial" w:hAnsi="Arial" w:cs="Arial"/>
          <w:color w:val="000000" w:themeColor="text1"/>
        </w:rPr>
        <w:t>nkle-</w:t>
      </w:r>
      <w:r>
        <w:rPr>
          <w:rFonts w:ascii="Arial" w:hAnsi="Arial" w:cs="Arial"/>
          <w:color w:val="000000" w:themeColor="text1"/>
        </w:rPr>
        <w:t>f</w:t>
      </w:r>
      <w:r w:rsidR="001B05B2" w:rsidRPr="00767FFC">
        <w:rPr>
          <w:rFonts w:ascii="Arial" w:hAnsi="Arial" w:cs="Arial"/>
          <w:color w:val="000000" w:themeColor="text1"/>
        </w:rPr>
        <w:t>oot-</w:t>
      </w:r>
      <w:r>
        <w:rPr>
          <w:rFonts w:ascii="Arial" w:hAnsi="Arial" w:cs="Arial"/>
          <w:color w:val="000000" w:themeColor="text1"/>
        </w:rPr>
        <w:t>o</w:t>
      </w:r>
      <w:r w:rsidR="001B05B2" w:rsidRPr="00767FFC">
        <w:rPr>
          <w:rFonts w:ascii="Arial" w:hAnsi="Arial" w:cs="Arial"/>
          <w:color w:val="000000" w:themeColor="text1"/>
        </w:rPr>
        <w:t>rthoses (AFOs</w:t>
      </w:r>
      <w:r w:rsidR="00585E47">
        <w:rPr>
          <w:rFonts w:ascii="Arial" w:hAnsi="Arial" w:cs="Arial"/>
          <w:color w:val="000000" w:themeColor="text1"/>
        </w:rPr>
        <w:t xml:space="preserve">) </w:t>
      </w:r>
      <w:r w:rsidR="00936116">
        <w:rPr>
          <w:rFonts w:ascii="Arial" w:hAnsi="Arial" w:cs="Arial"/>
          <w:color w:val="000000" w:themeColor="text1"/>
        </w:rPr>
        <w:t xml:space="preserve">and </w:t>
      </w:r>
      <w:r w:rsidR="008437E2">
        <w:rPr>
          <w:rFonts w:ascii="Arial" w:hAnsi="Arial" w:cs="Arial"/>
          <w:color w:val="000000" w:themeColor="text1"/>
        </w:rPr>
        <w:t xml:space="preserve">restricted to </w:t>
      </w:r>
      <w:r w:rsidR="00936116">
        <w:rPr>
          <w:rFonts w:ascii="Arial" w:hAnsi="Arial" w:cs="Arial"/>
          <w:color w:val="000000" w:themeColor="text1"/>
        </w:rPr>
        <w:t>wearing shoes</w:t>
      </w:r>
      <w:r w:rsidR="008437E2">
        <w:rPr>
          <w:rFonts w:ascii="Arial" w:hAnsi="Arial" w:cs="Arial"/>
          <w:color w:val="000000" w:themeColor="text1"/>
        </w:rPr>
        <w:t xml:space="preserve"> that </w:t>
      </w:r>
      <w:r w:rsidR="00225922">
        <w:rPr>
          <w:rFonts w:ascii="Arial" w:hAnsi="Arial" w:cs="Arial"/>
          <w:color w:val="000000" w:themeColor="text1"/>
        </w:rPr>
        <w:t xml:space="preserve">will </w:t>
      </w:r>
      <w:r w:rsidR="00936116">
        <w:rPr>
          <w:rFonts w:ascii="Arial" w:hAnsi="Arial" w:cs="Arial"/>
          <w:color w:val="000000" w:themeColor="text1"/>
        </w:rPr>
        <w:t>accommodate</w:t>
      </w:r>
      <w:r w:rsidR="008437E2">
        <w:rPr>
          <w:rFonts w:ascii="Arial" w:hAnsi="Arial" w:cs="Arial"/>
          <w:color w:val="000000" w:themeColor="text1"/>
        </w:rPr>
        <w:t xml:space="preserve"> </w:t>
      </w:r>
      <w:r w:rsidR="007D2D2A">
        <w:rPr>
          <w:rFonts w:ascii="Arial" w:hAnsi="Arial" w:cs="Arial"/>
          <w:color w:val="000000" w:themeColor="text1"/>
        </w:rPr>
        <w:t>our</w:t>
      </w:r>
      <w:r w:rsidR="006C18A9">
        <w:rPr>
          <w:rFonts w:ascii="Arial" w:hAnsi="Arial" w:cs="Arial"/>
          <w:color w:val="000000" w:themeColor="text1"/>
        </w:rPr>
        <w:t xml:space="preserve"> devices</w:t>
      </w:r>
      <w:r w:rsidR="00936116">
        <w:rPr>
          <w:rFonts w:ascii="Arial" w:hAnsi="Arial" w:cs="Arial"/>
          <w:color w:val="000000" w:themeColor="text1"/>
        </w:rPr>
        <w:t xml:space="preserve">, what do </w:t>
      </w:r>
      <w:r w:rsidR="00936116" w:rsidRPr="00936116">
        <w:rPr>
          <w:rFonts w:ascii="Arial" w:hAnsi="Arial" w:cs="Arial"/>
          <w:i/>
          <w:iCs/>
          <w:color w:val="000000" w:themeColor="text1"/>
        </w:rPr>
        <w:t>our shoes</w:t>
      </w:r>
      <w:r w:rsidR="00936116">
        <w:rPr>
          <w:rFonts w:ascii="Arial" w:hAnsi="Arial" w:cs="Arial"/>
          <w:color w:val="000000" w:themeColor="text1"/>
        </w:rPr>
        <w:t xml:space="preserve"> say about </w:t>
      </w:r>
      <w:r w:rsidR="00936116" w:rsidRPr="00936116">
        <w:rPr>
          <w:rFonts w:ascii="Arial" w:hAnsi="Arial" w:cs="Arial"/>
          <w:i/>
          <w:iCs/>
          <w:color w:val="000000" w:themeColor="text1"/>
        </w:rPr>
        <w:t>our personalities</w:t>
      </w:r>
      <w:r w:rsidR="001B05B2" w:rsidRPr="00767FFC">
        <w:rPr>
          <w:rFonts w:ascii="Arial" w:hAnsi="Arial" w:cs="Arial"/>
          <w:color w:val="000000" w:themeColor="text1"/>
        </w:rPr>
        <w:t xml:space="preserve">? </w:t>
      </w:r>
    </w:p>
    <w:p w14:paraId="69522E72" w14:textId="77777777" w:rsidR="00A43F96" w:rsidRDefault="00A43F96" w:rsidP="00BD6DE9">
      <w:pPr>
        <w:rPr>
          <w:rFonts w:ascii="Arial" w:hAnsi="Arial" w:cs="Arial"/>
          <w:color w:val="000000" w:themeColor="text1"/>
        </w:rPr>
      </w:pPr>
    </w:p>
    <w:p w14:paraId="52152393" w14:textId="14343D81" w:rsidR="00BD6DE9" w:rsidRDefault="00E02118" w:rsidP="00BD6DE9">
      <w:pPr>
        <w:rPr>
          <w:rFonts w:ascii="Arial" w:hAnsi="Arial" w:cs="Arial"/>
          <w:color w:val="000000" w:themeColor="text1"/>
        </w:rPr>
      </w:pPr>
      <w:r>
        <w:rPr>
          <w:rFonts w:ascii="Arial" w:hAnsi="Arial" w:cs="Arial"/>
          <w:color w:val="000000" w:themeColor="text1"/>
        </w:rPr>
        <w:t>Are</w:t>
      </w:r>
      <w:r w:rsidR="00E16765" w:rsidRPr="00767FFC">
        <w:rPr>
          <w:rFonts w:ascii="Arial" w:hAnsi="Arial" w:cs="Arial"/>
          <w:color w:val="000000" w:themeColor="text1"/>
        </w:rPr>
        <w:t xml:space="preserve"> our personalities </w:t>
      </w:r>
      <w:r>
        <w:rPr>
          <w:rFonts w:ascii="Arial" w:hAnsi="Arial" w:cs="Arial"/>
          <w:color w:val="000000" w:themeColor="text1"/>
        </w:rPr>
        <w:t xml:space="preserve">now </w:t>
      </w:r>
      <w:r w:rsidR="00E16765" w:rsidRPr="00767FFC">
        <w:rPr>
          <w:rFonts w:ascii="Arial" w:hAnsi="Arial" w:cs="Arial"/>
          <w:color w:val="000000" w:themeColor="text1"/>
        </w:rPr>
        <w:t>altered by our diagnoses</w:t>
      </w:r>
      <w:r w:rsidR="00936116">
        <w:rPr>
          <w:rFonts w:ascii="Arial" w:hAnsi="Arial" w:cs="Arial"/>
          <w:color w:val="000000" w:themeColor="text1"/>
        </w:rPr>
        <w:t>...</w:t>
      </w:r>
      <w:r w:rsidR="00F94E45">
        <w:rPr>
          <w:rFonts w:ascii="Arial" w:hAnsi="Arial" w:cs="Arial"/>
          <w:color w:val="000000" w:themeColor="text1"/>
        </w:rPr>
        <w:t xml:space="preserve"> and is this </w:t>
      </w:r>
      <w:r w:rsidR="00E16765" w:rsidRPr="00767FFC">
        <w:rPr>
          <w:rFonts w:ascii="Arial" w:hAnsi="Arial" w:cs="Arial"/>
          <w:color w:val="000000" w:themeColor="text1"/>
        </w:rPr>
        <w:t xml:space="preserve">now </w:t>
      </w:r>
      <w:r w:rsidR="0000117F">
        <w:rPr>
          <w:rFonts w:ascii="Arial" w:hAnsi="Arial" w:cs="Arial"/>
          <w:color w:val="000000" w:themeColor="text1"/>
        </w:rPr>
        <w:t xml:space="preserve">being </w:t>
      </w:r>
      <w:r w:rsidR="00E16765" w:rsidRPr="00767FFC">
        <w:rPr>
          <w:rFonts w:ascii="Arial" w:hAnsi="Arial" w:cs="Arial"/>
          <w:color w:val="000000" w:themeColor="text1"/>
        </w:rPr>
        <w:t xml:space="preserve">reflected in our </w:t>
      </w:r>
      <w:r w:rsidR="008437E2">
        <w:rPr>
          <w:rFonts w:ascii="Arial" w:hAnsi="Arial" w:cs="Arial"/>
          <w:color w:val="000000" w:themeColor="text1"/>
        </w:rPr>
        <w:t>shoes</w:t>
      </w:r>
      <w:r w:rsidR="00E16765" w:rsidRPr="00767FFC">
        <w:rPr>
          <w:rFonts w:ascii="Arial" w:hAnsi="Arial" w:cs="Arial"/>
          <w:color w:val="000000" w:themeColor="text1"/>
        </w:rPr>
        <w:t>?</w:t>
      </w:r>
    </w:p>
    <w:p w14:paraId="3328475E" w14:textId="77777777" w:rsidR="004446CF" w:rsidRPr="00767FFC" w:rsidRDefault="004446CF" w:rsidP="00BD6DE9">
      <w:pPr>
        <w:rPr>
          <w:rFonts w:ascii="Arial" w:hAnsi="Arial" w:cs="Arial"/>
          <w:color w:val="000000" w:themeColor="text1"/>
        </w:rPr>
      </w:pPr>
    </w:p>
    <w:p w14:paraId="2E0F8DF3" w14:textId="5791ED26" w:rsidR="007D2D2A" w:rsidRDefault="00E16765" w:rsidP="002D6EEA">
      <w:pPr>
        <w:rPr>
          <w:rFonts w:ascii="Arial" w:hAnsi="Arial" w:cs="Arial"/>
          <w:color w:val="000000" w:themeColor="text1"/>
        </w:rPr>
      </w:pPr>
      <w:r w:rsidRPr="00767FFC">
        <w:rPr>
          <w:rFonts w:ascii="Arial" w:hAnsi="Arial" w:cs="Arial"/>
          <w:color w:val="000000" w:themeColor="text1"/>
        </w:rPr>
        <w:t>Of course not</w:t>
      </w:r>
      <w:r w:rsidR="00F94E45">
        <w:rPr>
          <w:rFonts w:ascii="Arial" w:hAnsi="Arial" w:cs="Arial"/>
          <w:color w:val="000000" w:themeColor="text1"/>
        </w:rPr>
        <w:t>! We</w:t>
      </w:r>
      <w:r w:rsidRPr="00767FFC">
        <w:rPr>
          <w:rFonts w:ascii="Arial" w:hAnsi="Arial" w:cs="Arial"/>
          <w:color w:val="000000" w:themeColor="text1"/>
        </w:rPr>
        <w:t xml:space="preserve"> are not </w:t>
      </w:r>
      <w:r w:rsidRPr="00E2039A">
        <w:rPr>
          <w:rFonts w:ascii="Arial" w:hAnsi="Arial" w:cs="Arial"/>
          <w:i/>
          <w:iCs/>
          <w:color w:val="000000" w:themeColor="text1"/>
        </w:rPr>
        <w:t>defined</w:t>
      </w:r>
      <w:r w:rsidRPr="00767FFC">
        <w:rPr>
          <w:rFonts w:ascii="Arial" w:hAnsi="Arial" w:cs="Arial"/>
          <w:color w:val="000000" w:themeColor="text1"/>
        </w:rPr>
        <w:t xml:space="preserve"> by our </w:t>
      </w:r>
      <w:r w:rsidR="00767FFC">
        <w:rPr>
          <w:rFonts w:ascii="Arial" w:hAnsi="Arial" w:cs="Arial"/>
          <w:color w:val="000000" w:themeColor="text1"/>
        </w:rPr>
        <w:t>injuries or conditions</w:t>
      </w:r>
      <w:r w:rsidRPr="00767FFC">
        <w:rPr>
          <w:rFonts w:ascii="Arial" w:hAnsi="Arial" w:cs="Arial"/>
          <w:color w:val="000000" w:themeColor="text1"/>
        </w:rPr>
        <w:t xml:space="preserve"> even though we may feel </w:t>
      </w:r>
      <w:r w:rsidRPr="00E2039A">
        <w:rPr>
          <w:rFonts w:ascii="Arial" w:hAnsi="Arial" w:cs="Arial"/>
          <w:i/>
          <w:iCs/>
          <w:color w:val="000000" w:themeColor="text1"/>
        </w:rPr>
        <w:t>confined</w:t>
      </w:r>
      <w:r w:rsidRPr="00767FFC">
        <w:rPr>
          <w:rFonts w:ascii="Arial" w:hAnsi="Arial" w:cs="Arial"/>
          <w:color w:val="000000" w:themeColor="text1"/>
        </w:rPr>
        <w:t xml:space="preserve"> by them at times. This is why one of the most common complaints </w:t>
      </w:r>
      <w:r w:rsidR="00DE34F7">
        <w:rPr>
          <w:rFonts w:ascii="Arial" w:hAnsi="Arial" w:cs="Arial"/>
          <w:color w:val="000000" w:themeColor="text1"/>
        </w:rPr>
        <w:t>from</w:t>
      </w:r>
      <w:r w:rsidRPr="00767FFC">
        <w:rPr>
          <w:rFonts w:ascii="Arial" w:hAnsi="Arial" w:cs="Arial"/>
          <w:color w:val="000000" w:themeColor="text1"/>
        </w:rPr>
        <w:t xml:space="preserve"> AFO-wearers is not being able to wear the shoes of our choice</w:t>
      </w:r>
      <w:r w:rsidR="007D2D2A">
        <w:rPr>
          <w:rFonts w:ascii="Arial" w:hAnsi="Arial" w:cs="Arial"/>
          <w:color w:val="000000" w:themeColor="text1"/>
        </w:rPr>
        <w:t>; we want the same style options as everyone else.</w:t>
      </w:r>
    </w:p>
    <w:p w14:paraId="21895A2A" w14:textId="77777777" w:rsidR="007D2D2A" w:rsidRDefault="007D2D2A" w:rsidP="002D6EEA">
      <w:pPr>
        <w:rPr>
          <w:rFonts w:ascii="Arial" w:hAnsi="Arial" w:cs="Arial"/>
          <w:color w:val="000000" w:themeColor="text1"/>
        </w:rPr>
      </w:pPr>
    </w:p>
    <w:p w14:paraId="513AD5CE" w14:textId="5E9EE207" w:rsidR="00BD6DE9" w:rsidRPr="00767FFC" w:rsidRDefault="00936116" w:rsidP="002D6EEA">
      <w:pPr>
        <w:rPr>
          <w:rFonts w:ascii="Arial" w:eastAsia="Times New Roman" w:hAnsi="Arial" w:cs="Arial"/>
        </w:rPr>
      </w:pPr>
      <w:r>
        <w:rPr>
          <w:rFonts w:ascii="Arial" w:hAnsi="Arial" w:cs="Arial"/>
          <w:color w:val="000000" w:themeColor="text1"/>
        </w:rPr>
        <w:t>T</w:t>
      </w:r>
      <w:r w:rsidR="00184593" w:rsidRPr="00767FFC">
        <w:rPr>
          <w:rFonts w:ascii="Arial" w:hAnsi="Arial" w:cs="Arial"/>
        </w:rPr>
        <w:t xml:space="preserve">he good news is that there are more </w:t>
      </w:r>
      <w:r>
        <w:rPr>
          <w:rFonts w:ascii="Arial" w:hAnsi="Arial" w:cs="Arial"/>
        </w:rPr>
        <w:t xml:space="preserve">stylish, </w:t>
      </w:r>
      <w:r w:rsidR="00275C45" w:rsidRPr="00767FFC">
        <w:rPr>
          <w:rFonts w:ascii="Arial" w:hAnsi="Arial" w:cs="Arial"/>
        </w:rPr>
        <w:t xml:space="preserve">orthotic-friendly </w:t>
      </w:r>
      <w:r w:rsidR="00184593" w:rsidRPr="00767FFC">
        <w:rPr>
          <w:rFonts w:ascii="Arial" w:hAnsi="Arial" w:cs="Arial"/>
        </w:rPr>
        <w:t xml:space="preserve">shoes and boots available </w:t>
      </w:r>
      <w:r>
        <w:rPr>
          <w:rFonts w:ascii="Arial" w:hAnsi="Arial" w:cs="Arial"/>
        </w:rPr>
        <w:t>today</w:t>
      </w:r>
      <w:r w:rsidR="00184593" w:rsidRPr="00767FFC">
        <w:rPr>
          <w:rFonts w:ascii="Arial" w:hAnsi="Arial" w:cs="Arial"/>
        </w:rPr>
        <w:t xml:space="preserve"> than ever before. The key </w:t>
      </w:r>
      <w:r w:rsidR="00F5086F" w:rsidRPr="00767FFC">
        <w:rPr>
          <w:rFonts w:ascii="Arial" w:hAnsi="Arial" w:cs="Arial"/>
        </w:rPr>
        <w:t xml:space="preserve">to finding </w:t>
      </w:r>
      <w:r w:rsidR="00FD694D" w:rsidRPr="00767FFC">
        <w:rPr>
          <w:rFonts w:ascii="Arial" w:hAnsi="Arial" w:cs="Arial"/>
        </w:rPr>
        <w:t>your</w:t>
      </w:r>
      <w:r w:rsidR="006E247F" w:rsidRPr="00767FFC">
        <w:rPr>
          <w:rFonts w:ascii="Arial" w:hAnsi="Arial" w:cs="Arial"/>
        </w:rPr>
        <w:t xml:space="preserve"> perfect shoe is to first</w:t>
      </w:r>
      <w:r w:rsidR="00F5086F" w:rsidRPr="00767FFC">
        <w:rPr>
          <w:rFonts w:ascii="Arial" w:hAnsi="Arial" w:cs="Arial"/>
        </w:rPr>
        <w:t xml:space="preserve"> </w:t>
      </w:r>
      <w:r w:rsidR="006E247F" w:rsidRPr="00767FFC">
        <w:rPr>
          <w:rFonts w:ascii="Arial" w:hAnsi="Arial" w:cs="Arial"/>
          <w:color w:val="000000" w:themeColor="text1"/>
        </w:rPr>
        <w:t xml:space="preserve">understand </w:t>
      </w:r>
      <w:r w:rsidR="00987CE5" w:rsidRPr="00767FFC">
        <w:rPr>
          <w:rFonts w:ascii="Arial" w:hAnsi="Arial" w:cs="Arial"/>
          <w:color w:val="000000" w:themeColor="text1"/>
        </w:rPr>
        <w:t>how</w:t>
      </w:r>
      <w:r w:rsidR="001F5DDB" w:rsidRPr="00767FFC">
        <w:rPr>
          <w:rFonts w:ascii="Arial" w:hAnsi="Arial" w:cs="Arial"/>
          <w:color w:val="000000" w:themeColor="text1"/>
        </w:rPr>
        <w:t xml:space="preserve"> footwear is an i</w:t>
      </w:r>
      <w:r w:rsidR="00987CE5" w:rsidRPr="00767FFC">
        <w:rPr>
          <w:rFonts w:ascii="Arial" w:hAnsi="Arial" w:cs="Arial"/>
          <w:color w:val="000000" w:themeColor="text1"/>
        </w:rPr>
        <w:t>ntegral</w:t>
      </w:r>
      <w:r w:rsidR="001F5DDB" w:rsidRPr="00767FFC">
        <w:rPr>
          <w:rFonts w:ascii="Arial" w:hAnsi="Arial" w:cs="Arial"/>
          <w:color w:val="000000" w:themeColor="text1"/>
        </w:rPr>
        <w:t xml:space="preserve"> </w:t>
      </w:r>
      <w:r w:rsidR="00A250D4" w:rsidRPr="00767FFC">
        <w:rPr>
          <w:rFonts w:ascii="Arial" w:hAnsi="Arial" w:cs="Arial"/>
          <w:color w:val="000000" w:themeColor="text1"/>
        </w:rPr>
        <w:t xml:space="preserve">piece </w:t>
      </w:r>
      <w:r w:rsidR="00987CE5" w:rsidRPr="00767FFC">
        <w:rPr>
          <w:rFonts w:ascii="Arial" w:hAnsi="Arial" w:cs="Arial"/>
          <w:color w:val="000000" w:themeColor="text1"/>
        </w:rPr>
        <w:t>in</w:t>
      </w:r>
      <w:r w:rsidR="006E247F" w:rsidRPr="00767FFC">
        <w:rPr>
          <w:rFonts w:ascii="Arial" w:hAnsi="Arial" w:cs="Arial"/>
          <w:color w:val="000000" w:themeColor="text1"/>
        </w:rPr>
        <w:t xml:space="preserve"> a</w:t>
      </w:r>
      <w:r w:rsidR="00F5086F" w:rsidRPr="00767FFC">
        <w:rPr>
          <w:rFonts w:ascii="Arial" w:hAnsi="Arial" w:cs="Arial"/>
          <w:color w:val="000000" w:themeColor="text1"/>
        </w:rPr>
        <w:t xml:space="preserve"> 4-</w:t>
      </w:r>
      <w:r w:rsidR="00CB58B6" w:rsidRPr="00767FFC">
        <w:rPr>
          <w:rFonts w:ascii="Arial" w:hAnsi="Arial" w:cs="Arial"/>
          <w:color w:val="000000" w:themeColor="text1"/>
        </w:rPr>
        <w:t>p</w:t>
      </w:r>
      <w:r w:rsidR="00A250D4" w:rsidRPr="00767FFC">
        <w:rPr>
          <w:rFonts w:ascii="Arial" w:hAnsi="Arial" w:cs="Arial"/>
          <w:color w:val="000000" w:themeColor="text1"/>
        </w:rPr>
        <w:t>art</w:t>
      </w:r>
      <w:r w:rsidR="00F5086F" w:rsidRPr="00767FFC">
        <w:rPr>
          <w:rFonts w:ascii="Arial" w:hAnsi="Arial" w:cs="Arial"/>
          <w:color w:val="000000" w:themeColor="text1"/>
        </w:rPr>
        <w:t xml:space="preserve"> </w:t>
      </w:r>
      <w:r w:rsidR="00CB58B6" w:rsidRPr="00767FFC">
        <w:rPr>
          <w:rFonts w:ascii="Arial" w:hAnsi="Arial" w:cs="Arial"/>
          <w:color w:val="000000" w:themeColor="text1"/>
        </w:rPr>
        <w:t>puzzle</w:t>
      </w:r>
      <w:r w:rsidR="00A250D4" w:rsidRPr="00767FFC">
        <w:rPr>
          <w:rFonts w:ascii="Arial" w:hAnsi="Arial" w:cs="Arial"/>
          <w:color w:val="000000" w:themeColor="text1"/>
        </w:rPr>
        <w:t>:</w:t>
      </w:r>
    </w:p>
    <w:p w14:paraId="5C310AAE" w14:textId="0DF351AC" w:rsidR="007D2D2A" w:rsidRDefault="002C42DB" w:rsidP="009D3244">
      <w:pPr>
        <w:jc w:val="center"/>
        <w:rPr>
          <w:rFonts w:ascii="Arial" w:hAnsi="Arial" w:cs="Arial"/>
        </w:rPr>
      </w:pPr>
      <w:r>
        <w:rPr>
          <w:rFonts w:ascii="Arial" w:hAnsi="Arial" w:cs="Arial"/>
          <w:noProof/>
        </w:rPr>
        <w:drawing>
          <wp:inline distT="0" distB="0" distL="0" distR="0" wp14:anchorId="4A90EEFA" wp14:editId="1AC71CA4">
            <wp:extent cx="5033025" cy="3692434"/>
            <wp:effectExtent l="0" t="0" r="0" b="3810"/>
            <wp:docPr id="1" name="Picture 1" descr="A picture containing comput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uter, table&#10;&#10;Description automatically generated"/>
                    <pic:cNvPicPr/>
                  </pic:nvPicPr>
                  <pic:blipFill rotWithShape="1">
                    <a:blip r:embed="rId6">
                      <a:extLst>
                        <a:ext uri="{28A0092B-C50C-407E-A947-70E740481C1C}">
                          <a14:useLocalDpi xmlns:a14="http://schemas.microsoft.com/office/drawing/2010/main" val="0"/>
                        </a:ext>
                      </a:extLst>
                    </a:blip>
                    <a:srcRect l="28445" t="7903" r="13397" b="16244"/>
                    <a:stretch/>
                  </pic:blipFill>
                  <pic:spPr bwMode="auto">
                    <a:xfrm>
                      <a:off x="0" y="0"/>
                      <a:ext cx="5080512" cy="3727272"/>
                    </a:xfrm>
                    <a:prstGeom prst="rect">
                      <a:avLst/>
                    </a:prstGeom>
                    <a:ln>
                      <a:noFill/>
                    </a:ln>
                    <a:extLst>
                      <a:ext uri="{53640926-AAD7-44D8-BBD7-CCE9431645EC}">
                        <a14:shadowObscured xmlns:a14="http://schemas.microsoft.com/office/drawing/2010/main"/>
                      </a:ext>
                    </a:extLst>
                  </pic:spPr>
                </pic:pic>
              </a:graphicData>
            </a:graphic>
          </wp:inline>
        </w:drawing>
      </w:r>
    </w:p>
    <w:p w14:paraId="2468CCAA" w14:textId="77777777" w:rsidR="009D3244" w:rsidRPr="00767FFC" w:rsidRDefault="009D3244" w:rsidP="009D3244">
      <w:pPr>
        <w:jc w:val="center"/>
        <w:rPr>
          <w:rFonts w:ascii="Arial" w:hAnsi="Arial" w:cs="Arial"/>
        </w:rPr>
      </w:pPr>
    </w:p>
    <w:p w14:paraId="586DDFF7" w14:textId="437BD24C" w:rsidR="00FD694D" w:rsidRDefault="004326C2" w:rsidP="004326C2">
      <w:pPr>
        <w:rPr>
          <w:rFonts w:ascii="Arial" w:hAnsi="Arial" w:cs="Arial"/>
        </w:rPr>
      </w:pPr>
      <w:r w:rsidRPr="00767FFC">
        <w:rPr>
          <w:rFonts w:ascii="Arial" w:hAnsi="Arial" w:cs="Arial"/>
        </w:rPr>
        <w:t xml:space="preserve">Each of the </w:t>
      </w:r>
      <w:r w:rsidR="00391E5D" w:rsidRPr="00767FFC">
        <w:rPr>
          <w:rFonts w:ascii="Arial" w:hAnsi="Arial" w:cs="Arial"/>
        </w:rPr>
        <w:t xml:space="preserve">above </w:t>
      </w:r>
      <w:r w:rsidRPr="00767FFC">
        <w:rPr>
          <w:rFonts w:ascii="Arial" w:hAnsi="Arial" w:cs="Arial"/>
        </w:rPr>
        <w:t xml:space="preserve">components are </w:t>
      </w:r>
      <w:r w:rsidR="00C04E6B" w:rsidRPr="00767FFC">
        <w:rPr>
          <w:rFonts w:ascii="Arial" w:hAnsi="Arial" w:cs="Arial"/>
        </w:rPr>
        <w:t xml:space="preserve">totally </w:t>
      </w:r>
      <w:r w:rsidR="00A250D4" w:rsidRPr="00767FFC">
        <w:rPr>
          <w:rFonts w:ascii="Arial" w:hAnsi="Arial" w:cs="Arial"/>
        </w:rPr>
        <w:t>interdependent</w:t>
      </w:r>
      <w:r w:rsidR="00C04E6B" w:rsidRPr="00767FFC">
        <w:rPr>
          <w:rFonts w:ascii="Arial" w:hAnsi="Arial" w:cs="Arial"/>
        </w:rPr>
        <w:t>,</w:t>
      </w:r>
      <w:r w:rsidR="00A250D4" w:rsidRPr="00767FFC">
        <w:rPr>
          <w:rFonts w:ascii="Arial" w:hAnsi="Arial" w:cs="Arial"/>
        </w:rPr>
        <w:t xml:space="preserve"> with the </w:t>
      </w:r>
      <w:r w:rsidR="00225922">
        <w:rPr>
          <w:rFonts w:ascii="Arial" w:hAnsi="Arial" w:cs="Arial"/>
        </w:rPr>
        <w:t>first</w:t>
      </w:r>
      <w:r w:rsidR="00A250D4" w:rsidRPr="00767FFC">
        <w:rPr>
          <w:rFonts w:ascii="Arial" w:hAnsi="Arial" w:cs="Arial"/>
        </w:rPr>
        <w:t xml:space="preserve"> piece representing you</w:t>
      </w:r>
      <w:r w:rsidR="00C04E6B" w:rsidRPr="00767FFC">
        <w:rPr>
          <w:rFonts w:ascii="Arial" w:hAnsi="Arial" w:cs="Arial"/>
        </w:rPr>
        <w:t xml:space="preserve">r </w:t>
      </w:r>
      <w:r w:rsidR="005D305A">
        <w:rPr>
          <w:rFonts w:ascii="Arial" w:hAnsi="Arial" w:cs="Arial"/>
          <w:b/>
          <w:bCs/>
        </w:rPr>
        <w:t>F</w:t>
      </w:r>
      <w:r w:rsidR="00C04E6B" w:rsidRPr="005D305A">
        <w:rPr>
          <w:rFonts w:ascii="Arial" w:hAnsi="Arial" w:cs="Arial"/>
          <w:b/>
          <w:bCs/>
        </w:rPr>
        <w:t xml:space="preserve">oot </w:t>
      </w:r>
      <w:r w:rsidR="00C04E6B" w:rsidRPr="00767FFC">
        <w:rPr>
          <w:rFonts w:ascii="Arial" w:hAnsi="Arial" w:cs="Arial"/>
        </w:rPr>
        <w:t>and its unique characteristics</w:t>
      </w:r>
      <w:r w:rsidR="00FB1B7F" w:rsidRPr="00767FFC">
        <w:rPr>
          <w:rFonts w:ascii="Arial" w:hAnsi="Arial" w:cs="Arial"/>
        </w:rPr>
        <w:t xml:space="preserve">. </w:t>
      </w:r>
      <w:r w:rsidR="00B71CA4">
        <w:rPr>
          <w:rFonts w:ascii="Arial" w:hAnsi="Arial" w:cs="Arial"/>
        </w:rPr>
        <w:t>These</w:t>
      </w:r>
      <w:r w:rsidR="00FB1B7F" w:rsidRPr="00767FFC">
        <w:rPr>
          <w:rFonts w:ascii="Arial" w:hAnsi="Arial" w:cs="Arial"/>
        </w:rPr>
        <w:t xml:space="preserve"> “unique characteristics” </w:t>
      </w:r>
      <w:r w:rsidR="00BD4E0C" w:rsidRPr="00767FFC">
        <w:rPr>
          <w:rFonts w:ascii="Arial" w:hAnsi="Arial" w:cs="Arial"/>
        </w:rPr>
        <w:t>may</w:t>
      </w:r>
      <w:r w:rsidR="00FB1B7F" w:rsidRPr="00767FFC">
        <w:rPr>
          <w:rFonts w:ascii="Arial" w:hAnsi="Arial" w:cs="Arial"/>
        </w:rPr>
        <w:t xml:space="preserve"> include high arches,</w:t>
      </w:r>
      <w:r w:rsidR="00B71CA4">
        <w:rPr>
          <w:rFonts w:ascii="Arial" w:hAnsi="Arial" w:cs="Arial"/>
        </w:rPr>
        <w:t xml:space="preserve"> fallen arches,</w:t>
      </w:r>
      <w:r w:rsidR="00FB1B7F" w:rsidRPr="00767FFC">
        <w:rPr>
          <w:rFonts w:ascii="Arial" w:hAnsi="Arial" w:cs="Arial"/>
        </w:rPr>
        <w:t xml:space="preserve"> toe curl, </w:t>
      </w:r>
      <w:r w:rsidR="00B71CA4">
        <w:rPr>
          <w:rFonts w:ascii="Arial" w:hAnsi="Arial" w:cs="Arial"/>
        </w:rPr>
        <w:t xml:space="preserve">bunions &amp; calluses, sensory deprivation, metatarsal pain, </w:t>
      </w:r>
      <w:r w:rsidR="001F5DDB" w:rsidRPr="00767FFC">
        <w:rPr>
          <w:rFonts w:ascii="Arial" w:hAnsi="Arial" w:cs="Arial"/>
        </w:rPr>
        <w:t>ankle</w:t>
      </w:r>
      <w:r w:rsidR="00FB1B7F" w:rsidRPr="00767FFC">
        <w:rPr>
          <w:rFonts w:ascii="Arial" w:hAnsi="Arial" w:cs="Arial"/>
        </w:rPr>
        <w:t xml:space="preserve"> instability</w:t>
      </w:r>
      <w:r w:rsidR="00987CE5" w:rsidRPr="00767FFC">
        <w:rPr>
          <w:rFonts w:ascii="Arial" w:hAnsi="Arial" w:cs="Arial"/>
        </w:rPr>
        <w:t xml:space="preserve"> and foot drop</w:t>
      </w:r>
      <w:r w:rsidR="00B71CA4">
        <w:rPr>
          <w:rFonts w:ascii="Arial" w:hAnsi="Arial" w:cs="Arial"/>
        </w:rPr>
        <w:t>—just to name a few!</w:t>
      </w:r>
      <w:r w:rsidR="001F5DDB" w:rsidRPr="00767FFC">
        <w:rPr>
          <w:rFonts w:ascii="Arial" w:hAnsi="Arial" w:cs="Arial"/>
        </w:rPr>
        <w:t xml:space="preserve"> </w:t>
      </w:r>
    </w:p>
    <w:p w14:paraId="582A7791" w14:textId="77777777" w:rsidR="005B6C95" w:rsidRDefault="005B6C95" w:rsidP="00F63A7A">
      <w:pPr>
        <w:rPr>
          <w:rFonts w:ascii="Arial" w:hAnsi="Arial" w:cs="Arial"/>
        </w:rPr>
      </w:pPr>
    </w:p>
    <w:p w14:paraId="53CEFF53" w14:textId="1074CC39" w:rsidR="005B6C95" w:rsidRDefault="00FD694D" w:rsidP="00F63A7A">
      <w:pPr>
        <w:rPr>
          <w:rFonts w:ascii="Arial" w:hAnsi="Arial" w:cs="Arial"/>
        </w:rPr>
      </w:pPr>
      <w:r w:rsidRPr="00767FFC">
        <w:rPr>
          <w:rFonts w:ascii="Arial" w:hAnsi="Arial" w:cs="Arial"/>
        </w:rPr>
        <w:t xml:space="preserve">In order to address these issues, and to </w:t>
      </w:r>
      <w:r w:rsidR="00BD4E0C" w:rsidRPr="00767FFC">
        <w:rPr>
          <w:rFonts w:ascii="Arial" w:hAnsi="Arial" w:cs="Arial"/>
        </w:rPr>
        <w:t xml:space="preserve">restore </w:t>
      </w:r>
      <w:r w:rsidR="001E5A57" w:rsidRPr="00767FFC">
        <w:rPr>
          <w:rFonts w:ascii="Arial" w:hAnsi="Arial" w:cs="Arial"/>
        </w:rPr>
        <w:t>proper alignment</w:t>
      </w:r>
      <w:r w:rsidR="00BD4E0C" w:rsidRPr="00767FFC">
        <w:rPr>
          <w:rFonts w:ascii="Arial" w:hAnsi="Arial" w:cs="Arial"/>
        </w:rPr>
        <w:t xml:space="preserve"> and gait</w:t>
      </w:r>
      <w:r w:rsidRPr="00767FFC">
        <w:rPr>
          <w:rFonts w:ascii="Arial" w:hAnsi="Arial" w:cs="Arial"/>
        </w:rPr>
        <w:t>,</w:t>
      </w:r>
      <w:r w:rsidR="00BD4E0C" w:rsidRPr="00767FFC">
        <w:rPr>
          <w:rFonts w:ascii="Arial" w:hAnsi="Arial" w:cs="Arial"/>
        </w:rPr>
        <w:t xml:space="preserve"> the next </w:t>
      </w:r>
      <w:r w:rsidR="00B71CA4">
        <w:rPr>
          <w:rFonts w:ascii="Arial" w:hAnsi="Arial" w:cs="Arial"/>
        </w:rPr>
        <w:t>two</w:t>
      </w:r>
      <w:r w:rsidR="00BD4E0C" w:rsidRPr="00767FFC">
        <w:rPr>
          <w:rFonts w:ascii="Arial" w:hAnsi="Arial" w:cs="Arial"/>
        </w:rPr>
        <w:t xml:space="preserve"> pieces of the puzzle</w:t>
      </w:r>
      <w:r w:rsidR="00DE34F7">
        <w:rPr>
          <w:rFonts w:ascii="Arial" w:hAnsi="Arial" w:cs="Arial"/>
        </w:rPr>
        <w:t>—the</w:t>
      </w:r>
      <w:r w:rsidR="00BD4E0C" w:rsidRPr="00767FFC">
        <w:rPr>
          <w:rFonts w:ascii="Arial" w:hAnsi="Arial" w:cs="Arial"/>
        </w:rPr>
        <w:t xml:space="preserve"> </w:t>
      </w:r>
      <w:r w:rsidR="00DE34F7" w:rsidRPr="00DE34F7">
        <w:rPr>
          <w:rFonts w:ascii="Arial" w:hAnsi="Arial" w:cs="Arial"/>
          <w:b/>
          <w:bCs/>
        </w:rPr>
        <w:t>O</w:t>
      </w:r>
      <w:r w:rsidR="00BD4E0C" w:rsidRPr="00DE34F7">
        <w:rPr>
          <w:rFonts w:ascii="Arial" w:hAnsi="Arial" w:cs="Arial"/>
          <w:b/>
          <w:bCs/>
        </w:rPr>
        <w:t xml:space="preserve">rthotic </w:t>
      </w:r>
      <w:r w:rsidR="00DE34F7" w:rsidRPr="00DE34F7">
        <w:rPr>
          <w:rFonts w:ascii="Arial" w:hAnsi="Arial" w:cs="Arial"/>
          <w:b/>
          <w:bCs/>
        </w:rPr>
        <w:t>I</w:t>
      </w:r>
      <w:r w:rsidR="00BD4E0C" w:rsidRPr="00DE34F7">
        <w:rPr>
          <w:rFonts w:ascii="Arial" w:hAnsi="Arial" w:cs="Arial"/>
          <w:b/>
          <w:bCs/>
        </w:rPr>
        <w:t>nsert</w:t>
      </w:r>
      <w:r w:rsidR="00DE34F7">
        <w:rPr>
          <w:rFonts w:ascii="Arial" w:hAnsi="Arial" w:cs="Arial"/>
        </w:rPr>
        <w:t xml:space="preserve"> </w:t>
      </w:r>
      <w:r w:rsidR="00BD4E0C" w:rsidRPr="00767FFC">
        <w:rPr>
          <w:rFonts w:ascii="Arial" w:hAnsi="Arial" w:cs="Arial"/>
        </w:rPr>
        <w:t xml:space="preserve">and the </w:t>
      </w:r>
      <w:r w:rsidR="00BD4E0C" w:rsidRPr="00DE34F7">
        <w:rPr>
          <w:rFonts w:ascii="Arial" w:hAnsi="Arial" w:cs="Arial"/>
          <w:b/>
          <w:bCs/>
        </w:rPr>
        <w:t>AF</w:t>
      </w:r>
      <w:r w:rsidR="00DE34F7" w:rsidRPr="00DE34F7">
        <w:rPr>
          <w:rFonts w:ascii="Arial" w:hAnsi="Arial" w:cs="Arial"/>
          <w:b/>
          <w:bCs/>
        </w:rPr>
        <w:t>O</w:t>
      </w:r>
      <w:r w:rsidR="00DE34F7">
        <w:rPr>
          <w:rFonts w:ascii="Arial" w:hAnsi="Arial" w:cs="Arial"/>
        </w:rPr>
        <w:t xml:space="preserve">—are </w:t>
      </w:r>
      <w:r w:rsidR="00BD4E0C" w:rsidRPr="00767FFC">
        <w:rPr>
          <w:rFonts w:ascii="Arial" w:hAnsi="Arial" w:cs="Arial"/>
        </w:rPr>
        <w:t>critica</w:t>
      </w:r>
      <w:r w:rsidR="0036652D">
        <w:rPr>
          <w:rFonts w:ascii="Arial" w:hAnsi="Arial" w:cs="Arial"/>
        </w:rPr>
        <w:t xml:space="preserve">l. </w:t>
      </w:r>
      <w:r w:rsidR="005B6C95">
        <w:rPr>
          <w:rFonts w:ascii="Arial" w:hAnsi="Arial" w:cs="Arial"/>
        </w:rPr>
        <w:t xml:space="preserve">Your orthotist (or podiatrist, </w:t>
      </w:r>
      <w:proofErr w:type="spellStart"/>
      <w:r w:rsidR="005B6C95">
        <w:rPr>
          <w:rFonts w:ascii="Arial" w:hAnsi="Arial" w:cs="Arial"/>
        </w:rPr>
        <w:t>pedorthist</w:t>
      </w:r>
      <w:proofErr w:type="spellEnd"/>
      <w:r w:rsidR="005B6C95">
        <w:rPr>
          <w:rFonts w:ascii="Arial" w:hAnsi="Arial" w:cs="Arial"/>
        </w:rPr>
        <w:t>, etc.)</w:t>
      </w:r>
    </w:p>
    <w:p w14:paraId="296500D0" w14:textId="386186D4" w:rsidR="00F63A7A" w:rsidRDefault="005B6C95" w:rsidP="00F63A7A">
      <w:pPr>
        <w:rPr>
          <w:rFonts w:ascii="Arial" w:hAnsi="Arial" w:cs="Arial"/>
        </w:rPr>
      </w:pPr>
      <w:r>
        <w:rPr>
          <w:rFonts w:ascii="Arial" w:hAnsi="Arial" w:cs="Arial"/>
        </w:rPr>
        <w:lastRenderedPageBreak/>
        <w:t>will work with you on finding the best combination for your specific characteristics and needs.</w:t>
      </w:r>
    </w:p>
    <w:p w14:paraId="756A46FF" w14:textId="748A0509" w:rsidR="00523C58" w:rsidRDefault="00523C58" w:rsidP="002C42DB">
      <w:pPr>
        <w:jc w:val="center"/>
        <w:rPr>
          <w:rFonts w:ascii="Arial" w:hAnsi="Arial" w:cs="Arial"/>
        </w:rPr>
      </w:pPr>
    </w:p>
    <w:p w14:paraId="74C5967A" w14:textId="6DF02646" w:rsidR="00523C58" w:rsidRDefault="005B6C95" w:rsidP="002C42DB">
      <w:pPr>
        <w:jc w:val="center"/>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49A97E87" wp14:editId="78690106">
                <wp:simplePos x="0" y="0"/>
                <wp:positionH relativeFrom="column">
                  <wp:posOffset>515108</wp:posOffset>
                </wp:positionH>
                <wp:positionV relativeFrom="paragraph">
                  <wp:posOffset>8735</wp:posOffset>
                </wp:positionV>
                <wp:extent cx="5650786" cy="2784296"/>
                <wp:effectExtent l="0" t="0" r="1270" b="0"/>
                <wp:wrapNone/>
                <wp:docPr id="9" name="Group 9"/>
                <wp:cNvGraphicFramePr/>
                <a:graphic xmlns:a="http://schemas.openxmlformats.org/drawingml/2006/main">
                  <a:graphicData uri="http://schemas.microsoft.com/office/word/2010/wordprocessingGroup">
                    <wpg:wgp>
                      <wpg:cNvGrpSpPr/>
                      <wpg:grpSpPr>
                        <a:xfrm>
                          <a:off x="0" y="0"/>
                          <a:ext cx="5650786" cy="2784296"/>
                          <a:chOff x="0" y="0"/>
                          <a:chExt cx="5650786" cy="2784296"/>
                        </a:xfrm>
                      </wpg:grpSpPr>
                      <wps:wsp>
                        <wps:cNvPr id="7" name="Rounded Rectangle 7"/>
                        <wps:cNvSpPr/>
                        <wps:spPr>
                          <a:xfrm>
                            <a:off x="0" y="0"/>
                            <a:ext cx="5650786" cy="2784296"/>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77402" y="113015"/>
                            <a:ext cx="5106256" cy="2527443"/>
                          </a:xfrm>
                          <a:prstGeom prst="rect">
                            <a:avLst/>
                          </a:prstGeom>
                          <a:solidFill>
                            <a:srgbClr val="FF0000"/>
                          </a:solidFill>
                          <a:ln w="6350">
                            <a:noFill/>
                          </a:ln>
                        </wps:spPr>
                        <wps:txbx>
                          <w:txbxContent>
                            <w:p w14:paraId="6B8F1524" w14:textId="0F9F9994" w:rsidR="00B9019E" w:rsidRPr="00B9019E" w:rsidRDefault="00B9019E" w:rsidP="00B9019E">
                              <w:pPr>
                                <w:jc w:val="center"/>
                                <w:rPr>
                                  <w:color w:val="FFFFFF" w:themeColor="background1"/>
                                  <w:sz w:val="36"/>
                                  <w:szCs w:val="36"/>
                                </w:rPr>
                              </w:pPr>
                              <w:r w:rsidRPr="00B9019E">
                                <w:rPr>
                                  <w:color w:val="FFFFFF" w:themeColor="background1"/>
                                  <w:sz w:val="36"/>
                                  <w:szCs w:val="36"/>
                                </w:rPr>
                                <w:t>When properly paired, Customized Inserts &amp; AFOs</w:t>
                              </w:r>
                            </w:p>
                            <w:p w14:paraId="78D37CC2" w14:textId="4CDDA33E" w:rsidR="00B9019E" w:rsidRPr="00B9019E" w:rsidRDefault="00B9019E" w:rsidP="00B9019E">
                              <w:pPr>
                                <w:jc w:val="center"/>
                                <w:rPr>
                                  <w:color w:val="FFFFFF" w:themeColor="background1"/>
                                  <w:sz w:val="36"/>
                                  <w:szCs w:val="36"/>
                                </w:rPr>
                              </w:pPr>
                              <w:r w:rsidRPr="00B9019E">
                                <w:rPr>
                                  <w:color w:val="FFFFFF" w:themeColor="background1"/>
                                  <w:sz w:val="36"/>
                                  <w:szCs w:val="36"/>
                                </w:rPr>
                                <w:t>can offer these long-term benefits:</w:t>
                              </w:r>
                            </w:p>
                            <w:p w14:paraId="0F2C990A" w14:textId="087CBCE6"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Pain alleviation</w:t>
                              </w:r>
                            </w:p>
                            <w:p w14:paraId="34678531" w14:textId="3F508395"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Fall-prevention</w:t>
                              </w:r>
                            </w:p>
                            <w:p w14:paraId="0ED4CDD0" w14:textId="1FA58882"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Improved ankle stability</w:t>
                              </w:r>
                            </w:p>
                            <w:p w14:paraId="2C72AC35" w14:textId="40EC65C7"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Better proprioception, posture &amp; balance</w:t>
                              </w:r>
                            </w:p>
                            <w:p w14:paraId="38144B14" w14:textId="3962F419"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Decreased rates of muscle atrophy</w:t>
                              </w:r>
                            </w:p>
                            <w:p w14:paraId="243B2E63" w14:textId="419AF1A9"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Greater energy &amp; confidence</w:t>
                              </w:r>
                            </w:p>
                            <w:p w14:paraId="7035BF7A" w14:textId="14308DC1"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Improved overall quality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A97E87" id="Group 9" o:spid="_x0000_s1026" style="position:absolute;left:0;text-align:left;margin-left:40.55pt;margin-top:.7pt;width:444.95pt;height:219.25pt;z-index:251660288" coordsize="56507,2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QtRAMAAJYJAAAOAAAAZHJzL2Uyb0RvYy54bWzcVltP2zAYfZ+0/2D5feRCb0SkqGMrmoQA&#10;ARPPruM0kRzbs90m7Nfvs3NpKWhIIKRpfUjt+LuenO8kp2dNxdGWaVNKkeLoKMSICSqzUqxT/PN+&#10;+WWGkbFEZIRLwVL8yAw+m3/+dFqrhMWykDxjGkEQYZJapbiwViVBYGjBKmKOpGICDnOpK2Jhq9dB&#10;pkkN0SsexGE4CWqpM6UlZcbA3W/tIZ77+HnOqL3Oc8Ms4imG2qy/an9duWswPyXJWhNVlLQrg7yh&#10;ioqUApIOob4RS9BGl89CVSXV0sjcHlFZBTLPS8p8D9BNFB50c6HlRvle1km9VgNMAO0BTm8OS6+2&#10;F1rdqRsNSNRqDVj4neulyXXl/qFK1HjIHgfIWGMRhZvjyTicziYYUTiLp7NRfDJpQaUFIP/Mjxbf&#10;X/EM+sTBk3JqBQQxOwzM+zC4K4hiHlqTAAY3GpVZiqcYCVIBTW/lRmQsQ7dAICLWnKGp68oVAdYD&#10;XCYxgNx7sRo6JonSxl4wWSG3SDE8f5G5Gjy3yPbSWKgC7Hs7l9pIXmbLknO/0evVOddoS4Dwy2UI&#10;P1c4uDwx48IZC+nc2mN3BxDvO/Ir+8iZs+PiluUAEDzv2Ffix5MNeQilTNioPSpIxtr04/3sbqCd&#10;h6/FB3SRc8g/xO4C9JZtkD52W2Vn71yZn+7BOfxbYa3z4OEzS2EH56oUUr8UgENXXebWvgephcah&#10;tJLZI9BHy1ZbjKLLEh7eJTH2hmgQE5AdEEh7DZecyzrFslthVEj9+6X7zh74DacY1SBOKTa/NkQz&#10;jPgPAcw/iUYjp2Z+MxpPY9jo/ZPV/onYVOcS6BCBFCvql87e8n6Za1k9gI4uXFY4IoJC7hRTq/vN&#10;uW1FE5SYssXCm4GCKWIvxZ2iLrhD1fHyvnkgWnUMtiAUV7KfNpIccLi1dZ5CLjZW5qUn+A7XDm+Y&#10;/Hb6PlwC4H3VSsC9k7ivskGzg8lHtoHbrmNgxm5ietka9DKeTkdhjBEIYxQdh9HY2QNve/2Lwkk8&#10;7pVzHE9Ho+OOa73w9lPeq8GHCAECRk6Ox+38vKIItlk1XdP/Me3tv0R6/xaEl7/Xze5DxX1d7O/9&#10;kOw+p+Z/AAAA//8DAFBLAwQUAAYACAAAACEAnbQfWN8AAAAIAQAADwAAAGRycy9kb3ducmV2Lnht&#10;bEyPwU7DMBBE70j8g7VI3KhjWqAJcaqqAk4VEi0S4raNt0nU2I5iN0n/nuUEx50Zzb7JV5NtxUB9&#10;aLzToGYJCHKlN42rNHzuX++WIEJEZ7D1jjRcKMCquL7KMTN+dB807GIluMSFDDXUMXaZlKGsyWKY&#10;+Y4ce0ffW4x89pU0PY5cblt5nySP0mLj+EONHW1qKk+7s9XwNuK4nquXYXs6bi7f+4f3r60irW9v&#10;pvUziEhT/AvDLz6jQ8FMB392JohWw1IpTrK+AMF2+qR42kHDYp6mIItc/h9Q/AAAAP//AwBQSwEC&#10;LQAUAAYACAAAACEAtoM4kv4AAADhAQAAEwAAAAAAAAAAAAAAAAAAAAAAW0NvbnRlbnRfVHlwZXNd&#10;LnhtbFBLAQItABQABgAIAAAAIQA4/SH/1gAAAJQBAAALAAAAAAAAAAAAAAAAAC8BAABfcmVscy8u&#10;cmVsc1BLAQItABQABgAIAAAAIQBpx2QtRAMAAJYJAAAOAAAAAAAAAAAAAAAAAC4CAABkcnMvZTJv&#10;RG9jLnhtbFBLAQItABQABgAIAAAAIQCdtB9Y3wAAAAgBAAAPAAAAAAAAAAAAAAAAAJ4FAABkcnMv&#10;ZG93bnJldi54bWxQSwUGAAAAAAQABADzAAAAqgYAAAAA&#10;">
                <v:roundrect id="Rounded Rectangle 7" o:spid="_x0000_s1027" style="position:absolute;width:56507;height:2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agwgAAANoAAAAPAAAAZHJzL2Rvd25yZXYueG1sRI/disIw&#10;FITvF3yHcARvRFOFValGUUFYERb/8PqQHNtic1KaWOvbbxYW9nKYmW+Yxaq1pWio9oVjBaNhAoJY&#10;O1NwpuB62Q1mIHxANlg6JgVv8rBadj4WmBr34hM155CJCGGfooI8hCqV0uucLPqhq4ijd3e1xRBl&#10;nUlT4yvCbSnHSTKRFguOCzlWtM1JP85Pq+D+PGr+9P3DW3/bm6XNvj00e6V63XY9BxGoDf/hv/aX&#10;UTCF3yvxBsjlDwAAAP//AwBQSwECLQAUAAYACAAAACEA2+H2y+4AAACFAQAAEwAAAAAAAAAAAAAA&#10;AAAAAAAAW0NvbnRlbnRfVHlwZXNdLnhtbFBLAQItABQABgAIAAAAIQBa9CxbvwAAABUBAAALAAAA&#10;AAAAAAAAAAAAAB8BAABfcmVscy8ucmVsc1BLAQItABQABgAIAAAAIQD9DfagwgAAANoAAAAPAAAA&#10;AAAAAAAAAAAAAAcCAABkcnMvZG93bnJldi54bWxQSwUGAAAAAAMAAwC3AAAA9gIAAAAA&#10;" fillcolor="red" stroked="f" strokeweight="1pt">
                  <v:stroke joinstyle="miter"/>
                </v:roundrect>
                <v:shapetype id="_x0000_t202" coordsize="21600,21600" o:spt="202" path="m,l,21600r21600,l21600,xe">
                  <v:stroke joinstyle="miter"/>
                  <v:path gradientshapeok="t" o:connecttype="rect"/>
                </v:shapetype>
                <v:shape id="Text Box 8" o:spid="_x0000_s1028" type="#_x0000_t202" style="position:absolute;left:2774;top:1130;width:51062;height:2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2yPuwAAANoAAAAPAAAAZHJzL2Rvd25yZXYueG1sRE+7CsIw&#10;FN0F/yFcwUU01aFIbRRRCg4OPup+aa5tsbkpTdT692YQHA/nnW5604gXda62rGA+i0AQF1bXXCrI&#10;r9l0CcJ5ZI2NZVLwIQeb9XCQYqLtm8/0uvhShBB2CSqovG8TKV1RkUE3sy1x4O62M+gD7EqpO3yH&#10;cNPIRRTF0mDNoaHClnYVFY/L0yh48nIfH08xZc0iKutcZ/kEb0qNR/12BcJT7//in/ugFYSt4Uq4&#10;AXL9BQAA//8DAFBLAQItABQABgAIAAAAIQDb4fbL7gAAAIUBAAATAAAAAAAAAAAAAAAAAAAAAABb&#10;Q29udGVudF9UeXBlc10ueG1sUEsBAi0AFAAGAAgAAAAhAFr0LFu/AAAAFQEAAAsAAAAAAAAAAAAA&#10;AAAAHwEAAF9yZWxzLy5yZWxzUEsBAi0AFAAGAAgAAAAhAPkjbI+7AAAA2gAAAA8AAAAAAAAAAAAA&#10;AAAABwIAAGRycy9kb3ducmV2LnhtbFBLBQYAAAAAAwADALcAAADvAgAAAAA=&#10;" fillcolor="red" stroked="f" strokeweight=".5pt">
                  <v:textbox>
                    <w:txbxContent>
                      <w:p w14:paraId="6B8F1524" w14:textId="0F9F9994" w:rsidR="00B9019E" w:rsidRPr="00B9019E" w:rsidRDefault="00B9019E" w:rsidP="00B9019E">
                        <w:pPr>
                          <w:jc w:val="center"/>
                          <w:rPr>
                            <w:color w:val="FFFFFF" w:themeColor="background1"/>
                            <w:sz w:val="36"/>
                            <w:szCs w:val="36"/>
                          </w:rPr>
                        </w:pPr>
                        <w:r w:rsidRPr="00B9019E">
                          <w:rPr>
                            <w:color w:val="FFFFFF" w:themeColor="background1"/>
                            <w:sz w:val="36"/>
                            <w:szCs w:val="36"/>
                          </w:rPr>
                          <w:t>When properly paired, Customized Inserts &amp; AFOs</w:t>
                        </w:r>
                      </w:p>
                      <w:p w14:paraId="78D37CC2" w14:textId="4CDDA33E" w:rsidR="00B9019E" w:rsidRPr="00B9019E" w:rsidRDefault="00B9019E" w:rsidP="00B9019E">
                        <w:pPr>
                          <w:jc w:val="center"/>
                          <w:rPr>
                            <w:color w:val="FFFFFF" w:themeColor="background1"/>
                            <w:sz w:val="36"/>
                            <w:szCs w:val="36"/>
                          </w:rPr>
                        </w:pPr>
                        <w:r w:rsidRPr="00B9019E">
                          <w:rPr>
                            <w:color w:val="FFFFFF" w:themeColor="background1"/>
                            <w:sz w:val="36"/>
                            <w:szCs w:val="36"/>
                          </w:rPr>
                          <w:t>can offer these long-term benefits:</w:t>
                        </w:r>
                      </w:p>
                      <w:p w14:paraId="0F2C990A" w14:textId="087CBCE6"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Pain alleviation</w:t>
                        </w:r>
                      </w:p>
                      <w:p w14:paraId="34678531" w14:textId="3F508395"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Fall-prevention</w:t>
                        </w:r>
                      </w:p>
                      <w:p w14:paraId="0ED4CDD0" w14:textId="1FA58882"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Improved ankle stability</w:t>
                        </w:r>
                      </w:p>
                      <w:p w14:paraId="2C72AC35" w14:textId="40EC65C7"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Better proprioception, posture &amp; balance</w:t>
                        </w:r>
                      </w:p>
                      <w:p w14:paraId="38144B14" w14:textId="3962F419"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Decreased rates of muscle atrophy</w:t>
                        </w:r>
                      </w:p>
                      <w:p w14:paraId="243B2E63" w14:textId="419AF1A9"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Greater energy &amp; confidence</w:t>
                        </w:r>
                      </w:p>
                      <w:p w14:paraId="7035BF7A" w14:textId="14308DC1" w:rsidR="00B9019E" w:rsidRPr="00B9019E" w:rsidRDefault="00B9019E" w:rsidP="00B9019E">
                        <w:pPr>
                          <w:pStyle w:val="ListParagraph"/>
                          <w:numPr>
                            <w:ilvl w:val="0"/>
                            <w:numId w:val="4"/>
                          </w:numPr>
                          <w:rPr>
                            <w:color w:val="FFFFFF" w:themeColor="background1"/>
                            <w:sz w:val="32"/>
                            <w:szCs w:val="32"/>
                          </w:rPr>
                        </w:pPr>
                        <w:r w:rsidRPr="00B9019E">
                          <w:rPr>
                            <w:color w:val="FFFFFF" w:themeColor="background1"/>
                            <w:sz w:val="32"/>
                            <w:szCs w:val="32"/>
                          </w:rPr>
                          <w:t>Improved overall quality of life</w:t>
                        </w:r>
                      </w:p>
                    </w:txbxContent>
                  </v:textbox>
                </v:shape>
              </v:group>
            </w:pict>
          </mc:Fallback>
        </mc:AlternateContent>
      </w:r>
    </w:p>
    <w:p w14:paraId="10379539" w14:textId="09D1762E" w:rsidR="00523C58" w:rsidRDefault="00523C58" w:rsidP="002C42DB">
      <w:pPr>
        <w:jc w:val="center"/>
        <w:rPr>
          <w:rFonts w:ascii="Arial" w:hAnsi="Arial" w:cs="Arial"/>
        </w:rPr>
      </w:pPr>
    </w:p>
    <w:p w14:paraId="0BAF5CB4" w14:textId="0EB358CB" w:rsidR="00523C58" w:rsidRDefault="00523C58" w:rsidP="002C42DB">
      <w:pPr>
        <w:jc w:val="center"/>
        <w:rPr>
          <w:rFonts w:ascii="Arial" w:hAnsi="Arial" w:cs="Arial"/>
        </w:rPr>
      </w:pPr>
    </w:p>
    <w:p w14:paraId="2305B678" w14:textId="2105F8C4" w:rsidR="00523C58" w:rsidRDefault="00523C58" w:rsidP="002C42DB">
      <w:pPr>
        <w:jc w:val="center"/>
        <w:rPr>
          <w:rFonts w:ascii="Arial" w:hAnsi="Arial" w:cs="Arial"/>
        </w:rPr>
      </w:pPr>
    </w:p>
    <w:p w14:paraId="08616B2A" w14:textId="0CA13159" w:rsidR="00523C58" w:rsidRDefault="00523C58" w:rsidP="002C42DB">
      <w:pPr>
        <w:jc w:val="center"/>
        <w:rPr>
          <w:rFonts w:ascii="Arial" w:hAnsi="Arial" w:cs="Arial"/>
        </w:rPr>
      </w:pPr>
    </w:p>
    <w:p w14:paraId="1AA38B6D" w14:textId="09EC111D" w:rsidR="00523C58" w:rsidRDefault="00523C58" w:rsidP="002C42DB">
      <w:pPr>
        <w:jc w:val="center"/>
        <w:rPr>
          <w:rFonts w:ascii="Arial" w:hAnsi="Arial" w:cs="Arial"/>
        </w:rPr>
      </w:pPr>
    </w:p>
    <w:p w14:paraId="21972B77" w14:textId="7D8B9F02" w:rsidR="00523C58" w:rsidRDefault="00523C58" w:rsidP="002C42DB">
      <w:pPr>
        <w:jc w:val="center"/>
        <w:rPr>
          <w:rFonts w:ascii="Arial" w:hAnsi="Arial" w:cs="Arial"/>
        </w:rPr>
      </w:pPr>
    </w:p>
    <w:p w14:paraId="0D54F720" w14:textId="239BA981" w:rsidR="00523C58" w:rsidRDefault="00523C58" w:rsidP="002C42DB">
      <w:pPr>
        <w:jc w:val="center"/>
        <w:rPr>
          <w:rFonts w:ascii="Arial" w:hAnsi="Arial" w:cs="Arial"/>
        </w:rPr>
      </w:pPr>
    </w:p>
    <w:p w14:paraId="07B24274" w14:textId="4066F2DA" w:rsidR="00523C58" w:rsidRDefault="00523C58" w:rsidP="002C42DB">
      <w:pPr>
        <w:jc w:val="center"/>
        <w:rPr>
          <w:rFonts w:ascii="Arial" w:hAnsi="Arial" w:cs="Arial"/>
        </w:rPr>
      </w:pPr>
    </w:p>
    <w:p w14:paraId="4F1F5ABC" w14:textId="77777777" w:rsidR="00523C58" w:rsidRDefault="00523C58" w:rsidP="002C42DB">
      <w:pPr>
        <w:jc w:val="center"/>
        <w:rPr>
          <w:rFonts w:ascii="Arial" w:hAnsi="Arial" w:cs="Arial"/>
        </w:rPr>
      </w:pPr>
    </w:p>
    <w:p w14:paraId="7BFDFC19" w14:textId="77777777" w:rsidR="00523C58" w:rsidRDefault="00523C58" w:rsidP="002C42DB">
      <w:pPr>
        <w:jc w:val="center"/>
        <w:rPr>
          <w:rFonts w:ascii="Arial" w:hAnsi="Arial" w:cs="Arial"/>
        </w:rPr>
      </w:pPr>
    </w:p>
    <w:p w14:paraId="4CBEFB16" w14:textId="77777777" w:rsidR="00523C58" w:rsidRDefault="00523C58" w:rsidP="002C42DB">
      <w:pPr>
        <w:jc w:val="center"/>
        <w:rPr>
          <w:rFonts w:ascii="Arial" w:hAnsi="Arial" w:cs="Arial"/>
        </w:rPr>
      </w:pPr>
    </w:p>
    <w:p w14:paraId="5B20A8AE" w14:textId="77777777" w:rsidR="00523C58" w:rsidRDefault="00523C58" w:rsidP="002C42DB">
      <w:pPr>
        <w:jc w:val="center"/>
        <w:rPr>
          <w:rFonts w:ascii="Arial" w:hAnsi="Arial" w:cs="Arial"/>
        </w:rPr>
      </w:pPr>
    </w:p>
    <w:p w14:paraId="41ECCFCC" w14:textId="77777777" w:rsidR="00523C58" w:rsidRDefault="00523C58" w:rsidP="002C42DB">
      <w:pPr>
        <w:jc w:val="center"/>
        <w:rPr>
          <w:rFonts w:ascii="Arial" w:hAnsi="Arial" w:cs="Arial"/>
        </w:rPr>
      </w:pPr>
    </w:p>
    <w:p w14:paraId="27BD5941" w14:textId="77777777" w:rsidR="00B9019E" w:rsidRDefault="00B9019E" w:rsidP="004326C2">
      <w:pPr>
        <w:rPr>
          <w:rFonts w:ascii="Arial" w:hAnsi="Arial" w:cs="Arial"/>
        </w:rPr>
      </w:pPr>
    </w:p>
    <w:p w14:paraId="3A9BE91B" w14:textId="77777777" w:rsidR="005B6C95" w:rsidRDefault="005B6C95" w:rsidP="004326C2">
      <w:pPr>
        <w:rPr>
          <w:rFonts w:ascii="Arial" w:hAnsi="Arial" w:cs="Arial"/>
        </w:rPr>
      </w:pPr>
    </w:p>
    <w:p w14:paraId="671AC678" w14:textId="77777777" w:rsidR="005B6C95" w:rsidRDefault="005B6C95" w:rsidP="004326C2">
      <w:pPr>
        <w:rPr>
          <w:rFonts w:ascii="Arial" w:hAnsi="Arial" w:cs="Arial"/>
        </w:rPr>
      </w:pPr>
    </w:p>
    <w:p w14:paraId="7E255D6B" w14:textId="5D175D9A" w:rsidR="001E5A57" w:rsidRDefault="00A87488" w:rsidP="004326C2">
      <w:pPr>
        <w:rPr>
          <w:rFonts w:ascii="Arial" w:hAnsi="Arial" w:cs="Arial"/>
        </w:rPr>
      </w:pPr>
      <w:r w:rsidRPr="00767FFC">
        <w:rPr>
          <w:rFonts w:ascii="Arial" w:hAnsi="Arial" w:cs="Arial"/>
        </w:rPr>
        <w:t xml:space="preserve">However, even the </w:t>
      </w:r>
      <w:r w:rsidR="00936116" w:rsidRPr="00936116">
        <w:rPr>
          <w:rFonts w:ascii="Arial" w:hAnsi="Arial" w:cs="Arial"/>
          <w:i/>
          <w:iCs/>
        </w:rPr>
        <w:t>perfect</w:t>
      </w:r>
      <w:r w:rsidRPr="00767FFC">
        <w:rPr>
          <w:rFonts w:ascii="Arial" w:hAnsi="Arial" w:cs="Arial"/>
        </w:rPr>
        <w:t xml:space="preserve"> </w:t>
      </w:r>
      <w:r w:rsidR="001E5A57" w:rsidRPr="00F80184">
        <w:rPr>
          <w:rFonts w:ascii="Arial" w:hAnsi="Arial" w:cs="Arial"/>
          <w:b/>
          <w:bCs/>
        </w:rPr>
        <w:t>I</w:t>
      </w:r>
      <w:r w:rsidRPr="00F80184">
        <w:rPr>
          <w:rFonts w:ascii="Arial" w:hAnsi="Arial" w:cs="Arial"/>
          <w:b/>
          <w:bCs/>
        </w:rPr>
        <w:t>nsert-AFO combination</w:t>
      </w:r>
      <w:r w:rsidRPr="00767FFC">
        <w:rPr>
          <w:rFonts w:ascii="Arial" w:hAnsi="Arial" w:cs="Arial"/>
        </w:rPr>
        <w:t xml:space="preserve"> is incomplete without the fourth and final piece—</w:t>
      </w:r>
      <w:r w:rsidRPr="00322DB3">
        <w:rPr>
          <w:rFonts w:ascii="Arial" w:hAnsi="Arial" w:cs="Arial"/>
          <w:b/>
          <w:bCs/>
        </w:rPr>
        <w:t>the shoe.</w:t>
      </w:r>
      <w:r w:rsidRPr="00767FFC">
        <w:rPr>
          <w:rFonts w:ascii="Arial" w:hAnsi="Arial" w:cs="Arial"/>
        </w:rPr>
        <w:t xml:space="preserve"> </w:t>
      </w:r>
      <w:r w:rsidR="00FD694D" w:rsidRPr="00767FFC">
        <w:rPr>
          <w:rFonts w:ascii="Arial" w:hAnsi="Arial" w:cs="Arial"/>
        </w:rPr>
        <w:t>The characteristics and design of your</w:t>
      </w:r>
      <w:r w:rsidR="001E5A57" w:rsidRPr="00767FFC">
        <w:rPr>
          <w:rFonts w:ascii="Arial" w:hAnsi="Arial" w:cs="Arial"/>
        </w:rPr>
        <w:t xml:space="preserve"> shoe </w:t>
      </w:r>
      <w:r w:rsidR="00FD694D" w:rsidRPr="00767FFC">
        <w:rPr>
          <w:rFonts w:ascii="Arial" w:hAnsi="Arial" w:cs="Arial"/>
        </w:rPr>
        <w:t>will determine what benefits you’</w:t>
      </w:r>
      <w:r w:rsidR="00955558" w:rsidRPr="00767FFC">
        <w:rPr>
          <w:rFonts w:ascii="Arial" w:hAnsi="Arial" w:cs="Arial"/>
        </w:rPr>
        <w:t>re likely to</w:t>
      </w:r>
      <w:r w:rsidR="00FD694D" w:rsidRPr="00767FFC">
        <w:rPr>
          <w:rFonts w:ascii="Arial" w:hAnsi="Arial" w:cs="Arial"/>
        </w:rPr>
        <w:t xml:space="preserve"> receive from your </w:t>
      </w:r>
      <w:r w:rsidR="00936116">
        <w:rPr>
          <w:rFonts w:ascii="Arial" w:hAnsi="Arial" w:cs="Arial"/>
        </w:rPr>
        <w:t>orthotic devices</w:t>
      </w:r>
      <w:r w:rsidR="00955558" w:rsidRPr="00767FFC">
        <w:rPr>
          <w:rFonts w:ascii="Arial" w:hAnsi="Arial" w:cs="Arial"/>
        </w:rPr>
        <w:t xml:space="preserve">. As such, the same care should be taken when selecting and customizing your footwear because </w:t>
      </w:r>
      <w:r w:rsidR="00955558" w:rsidRPr="00B71CA4">
        <w:rPr>
          <w:rFonts w:ascii="Arial" w:hAnsi="Arial" w:cs="Arial"/>
          <w:b/>
          <w:bCs/>
          <w:i/>
          <w:iCs/>
        </w:rPr>
        <w:t>only when this 4-part integrated system is fully optimized will you achieve the maximum benefit from your orthotics</w:t>
      </w:r>
      <w:r w:rsidR="00275C45" w:rsidRPr="00B71CA4">
        <w:rPr>
          <w:rFonts w:ascii="Arial" w:hAnsi="Arial" w:cs="Arial"/>
          <w:b/>
          <w:bCs/>
          <w:i/>
          <w:iCs/>
        </w:rPr>
        <w:t>.</w:t>
      </w:r>
    </w:p>
    <w:p w14:paraId="1DD3960D" w14:textId="669CE65D" w:rsidR="00793F8D" w:rsidRDefault="00793F8D" w:rsidP="004326C2">
      <w:pPr>
        <w:rPr>
          <w:rFonts w:ascii="Arial" w:hAnsi="Arial" w:cs="Arial"/>
        </w:rPr>
      </w:pPr>
    </w:p>
    <w:p w14:paraId="5DE3E3FC" w14:textId="51FBC8DA" w:rsidR="001F2A5E" w:rsidRDefault="009C15A9" w:rsidP="007B5126">
      <w:pPr>
        <w:rPr>
          <w:rFonts w:ascii="Arial" w:hAnsi="Arial" w:cs="Arial"/>
        </w:rPr>
      </w:pPr>
      <w:r>
        <w:rPr>
          <w:rFonts w:ascii="Arial" w:hAnsi="Arial" w:cs="Arial"/>
        </w:rPr>
        <w:t xml:space="preserve">The following information is important to understand BEFORE selecting shoes based solely upon </w:t>
      </w:r>
      <w:r w:rsidR="005B6C95">
        <w:rPr>
          <w:rFonts w:ascii="Arial" w:hAnsi="Arial" w:cs="Arial"/>
        </w:rPr>
        <w:t xml:space="preserve">your </w:t>
      </w:r>
      <w:r>
        <w:rPr>
          <w:rFonts w:ascii="Arial" w:hAnsi="Arial" w:cs="Arial"/>
        </w:rPr>
        <w:t xml:space="preserve">fashion </w:t>
      </w:r>
      <w:r w:rsidR="005B6C95">
        <w:rPr>
          <w:rFonts w:ascii="Arial" w:hAnsi="Arial" w:cs="Arial"/>
        </w:rPr>
        <w:t>preferences</w:t>
      </w:r>
      <w:r>
        <w:rPr>
          <w:rFonts w:ascii="Arial" w:hAnsi="Arial" w:cs="Arial"/>
        </w:rPr>
        <w:t xml:space="preserve">. </w:t>
      </w:r>
    </w:p>
    <w:p w14:paraId="0C5B12C5" w14:textId="77777777" w:rsidR="009C15A9" w:rsidRDefault="009C15A9" w:rsidP="007B5126">
      <w:pPr>
        <w:rPr>
          <w:rFonts w:ascii="Arial" w:hAnsi="Arial" w:cs="Arial"/>
        </w:rPr>
      </w:pPr>
    </w:p>
    <w:p w14:paraId="49A6F104" w14:textId="1B8E1802" w:rsidR="002C42DB" w:rsidRPr="005B6C95" w:rsidRDefault="00793F8D" w:rsidP="007B5126">
      <w:pPr>
        <w:rPr>
          <w:rFonts w:ascii="Arial" w:hAnsi="Arial" w:cs="Arial"/>
        </w:rPr>
      </w:pPr>
      <w:r>
        <w:rPr>
          <w:rFonts w:ascii="Arial" w:hAnsi="Arial" w:cs="Arial"/>
        </w:rPr>
        <w:t xml:space="preserve">Orthotic-friendly shoes can reflect your individual flair and panache if you know </w:t>
      </w:r>
      <w:r w:rsidRPr="00322DB3">
        <w:rPr>
          <w:rFonts w:ascii="Arial" w:hAnsi="Arial" w:cs="Arial"/>
          <w:b/>
          <w:bCs/>
          <w:i/>
          <w:iCs/>
        </w:rPr>
        <w:t>what to look for</w:t>
      </w:r>
      <w:r>
        <w:rPr>
          <w:rFonts w:ascii="Arial" w:hAnsi="Arial" w:cs="Arial"/>
        </w:rPr>
        <w:t xml:space="preserve"> and </w:t>
      </w:r>
      <w:r w:rsidRPr="00322DB3">
        <w:rPr>
          <w:rFonts w:ascii="Arial" w:hAnsi="Arial" w:cs="Arial"/>
          <w:b/>
          <w:bCs/>
          <w:i/>
          <w:iCs/>
        </w:rPr>
        <w:t>where</w:t>
      </w:r>
      <w:r w:rsidR="008437E2">
        <w:rPr>
          <w:rFonts w:ascii="Arial" w:hAnsi="Arial" w:cs="Arial"/>
        </w:rPr>
        <w:t>.</w:t>
      </w:r>
      <w:r w:rsidR="006C18A9">
        <w:rPr>
          <w:rFonts w:ascii="Arial" w:hAnsi="Arial" w:cs="Arial"/>
        </w:rPr>
        <w:t xml:space="preserve"> While you may not be able to wear stiletto heels or flip flops with your AFO, there are </w:t>
      </w:r>
      <w:r w:rsidR="009D16D6">
        <w:rPr>
          <w:rFonts w:ascii="Arial" w:hAnsi="Arial" w:cs="Arial"/>
        </w:rPr>
        <w:t>countless</w:t>
      </w:r>
      <w:r w:rsidR="006C18A9">
        <w:rPr>
          <w:rFonts w:ascii="Arial" w:hAnsi="Arial" w:cs="Arial"/>
        </w:rPr>
        <w:t xml:space="preserve"> fashionable styles that are indeed AFO-friendly</w:t>
      </w:r>
      <w:r w:rsidR="00322DB3">
        <w:rPr>
          <w:rFonts w:ascii="Arial" w:hAnsi="Arial" w:cs="Arial"/>
        </w:rPr>
        <w:t>,</w:t>
      </w:r>
      <w:r w:rsidR="006C18A9">
        <w:rPr>
          <w:rFonts w:ascii="Arial" w:hAnsi="Arial" w:cs="Arial"/>
        </w:rPr>
        <w:t xml:space="preserve"> </w:t>
      </w:r>
      <w:r w:rsidR="00F80184">
        <w:rPr>
          <w:rFonts w:ascii="Arial" w:hAnsi="Arial" w:cs="Arial"/>
        </w:rPr>
        <w:t xml:space="preserve">with </w:t>
      </w:r>
      <w:r w:rsidR="007C189C">
        <w:rPr>
          <w:rFonts w:ascii="Arial" w:hAnsi="Arial" w:cs="Arial"/>
        </w:rPr>
        <w:t xml:space="preserve">many </w:t>
      </w:r>
      <w:r w:rsidR="006C18A9">
        <w:rPr>
          <w:rFonts w:ascii="Arial" w:hAnsi="Arial" w:cs="Arial"/>
        </w:rPr>
        <w:t xml:space="preserve">companies </w:t>
      </w:r>
      <w:r w:rsidR="00F80184">
        <w:rPr>
          <w:rFonts w:ascii="Arial" w:hAnsi="Arial" w:cs="Arial"/>
        </w:rPr>
        <w:t xml:space="preserve">now </w:t>
      </w:r>
      <w:r w:rsidR="006C18A9">
        <w:rPr>
          <w:rFonts w:ascii="Arial" w:hAnsi="Arial" w:cs="Arial"/>
        </w:rPr>
        <w:t>offer</w:t>
      </w:r>
      <w:r w:rsidR="00F80184">
        <w:rPr>
          <w:rFonts w:ascii="Arial" w:hAnsi="Arial" w:cs="Arial"/>
        </w:rPr>
        <w:t>ing</w:t>
      </w:r>
      <w:r w:rsidR="006C18A9">
        <w:rPr>
          <w:rFonts w:ascii="Arial" w:hAnsi="Arial" w:cs="Arial"/>
        </w:rPr>
        <w:t xml:space="preserve"> </w:t>
      </w:r>
      <w:r w:rsidR="007C189C">
        <w:rPr>
          <w:rFonts w:ascii="Arial" w:hAnsi="Arial" w:cs="Arial"/>
        </w:rPr>
        <w:t>large</w:t>
      </w:r>
      <w:r w:rsidR="005B6C95">
        <w:rPr>
          <w:rFonts w:ascii="Arial" w:hAnsi="Arial" w:cs="Arial"/>
        </w:rPr>
        <w:t>r</w:t>
      </w:r>
      <w:r w:rsidR="007C189C">
        <w:rPr>
          <w:rFonts w:ascii="Arial" w:hAnsi="Arial" w:cs="Arial"/>
        </w:rPr>
        <w:t xml:space="preserve"> selections of </w:t>
      </w:r>
      <w:r w:rsidR="006C18A9">
        <w:rPr>
          <w:rFonts w:ascii="Arial" w:hAnsi="Arial" w:cs="Arial"/>
        </w:rPr>
        <w:t xml:space="preserve">“adaptive and attractive” footwear. Below are </w:t>
      </w:r>
      <w:r w:rsidR="007C189C">
        <w:rPr>
          <w:rFonts w:ascii="Arial" w:hAnsi="Arial" w:cs="Arial"/>
        </w:rPr>
        <w:t xml:space="preserve">key </w:t>
      </w:r>
      <w:r w:rsidR="006C18A9">
        <w:rPr>
          <w:rFonts w:ascii="Arial" w:hAnsi="Arial" w:cs="Arial"/>
        </w:rPr>
        <w:t xml:space="preserve">features </w:t>
      </w:r>
      <w:r w:rsidR="009D16D6">
        <w:rPr>
          <w:rFonts w:ascii="Arial" w:hAnsi="Arial" w:cs="Arial"/>
        </w:rPr>
        <w:t xml:space="preserve">to look for </w:t>
      </w:r>
      <w:r w:rsidR="009D16D6" w:rsidRPr="00322DB3">
        <w:rPr>
          <w:rFonts w:ascii="Arial" w:hAnsi="Arial" w:cs="Arial"/>
          <w:b/>
          <w:bCs/>
          <w:i/>
          <w:iCs/>
        </w:rPr>
        <w:t>before</w:t>
      </w:r>
      <w:r w:rsidR="009D16D6" w:rsidRPr="00F80184">
        <w:rPr>
          <w:rFonts w:ascii="Arial" w:hAnsi="Arial" w:cs="Arial"/>
          <w:i/>
          <w:iCs/>
        </w:rPr>
        <w:t xml:space="preserve"> </w:t>
      </w:r>
      <w:r w:rsidR="009D16D6" w:rsidRPr="00322DB3">
        <w:rPr>
          <w:rFonts w:ascii="Arial" w:hAnsi="Arial" w:cs="Arial"/>
        </w:rPr>
        <w:t>choosing your favorite style</w:t>
      </w:r>
      <w:r w:rsidR="006C18A9">
        <w:rPr>
          <w:rFonts w:ascii="Arial" w:hAnsi="Arial" w:cs="Arial"/>
        </w:rPr>
        <w:t>:</w:t>
      </w:r>
    </w:p>
    <w:p w14:paraId="54266B39" w14:textId="353BCE15" w:rsidR="002C42DB" w:rsidRDefault="005B6C95" w:rsidP="007B5126">
      <w:pPr>
        <w:rPr>
          <w:rFonts w:ascii="Arial" w:hAnsi="Arial" w:cs="Arial"/>
          <w:highlight w:val="magenta"/>
          <w:shd w:val="clear" w:color="auto" w:fill="FFFFFF"/>
        </w:rPr>
      </w:pPr>
      <w:r>
        <w:rPr>
          <w:rFonts w:ascii="Arial" w:hAnsi="Arial" w:cs="Arial"/>
          <w:noProof/>
        </w:rPr>
        <mc:AlternateContent>
          <mc:Choice Requires="wpg">
            <w:drawing>
              <wp:anchor distT="0" distB="0" distL="114300" distR="114300" simplePos="0" relativeHeight="251657216" behindDoc="0" locked="0" layoutInCell="1" allowOverlap="1" wp14:anchorId="611C1575" wp14:editId="6F593FEF">
                <wp:simplePos x="0" y="0"/>
                <wp:positionH relativeFrom="column">
                  <wp:posOffset>-145028</wp:posOffset>
                </wp:positionH>
                <wp:positionV relativeFrom="paragraph">
                  <wp:posOffset>90944</wp:posOffset>
                </wp:positionV>
                <wp:extent cx="7150028" cy="3494049"/>
                <wp:effectExtent l="0" t="0" r="13335" b="11430"/>
                <wp:wrapNone/>
                <wp:docPr id="10" name="Group 10"/>
                <wp:cNvGraphicFramePr/>
                <a:graphic xmlns:a="http://schemas.openxmlformats.org/drawingml/2006/main">
                  <a:graphicData uri="http://schemas.microsoft.com/office/word/2010/wordprocessingGroup">
                    <wpg:wgp>
                      <wpg:cNvGrpSpPr/>
                      <wpg:grpSpPr>
                        <a:xfrm>
                          <a:off x="0" y="0"/>
                          <a:ext cx="7150028" cy="3494049"/>
                          <a:chOff x="468351" y="-453580"/>
                          <a:chExt cx="7150100" cy="3603487"/>
                        </a:xfrm>
                      </wpg:grpSpPr>
                      <wps:wsp>
                        <wps:cNvPr id="3" name="Rounded Rectangle 3"/>
                        <wps:cNvSpPr/>
                        <wps:spPr>
                          <a:xfrm>
                            <a:off x="468351" y="-453580"/>
                            <a:ext cx="7150100" cy="3603487"/>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784682" y="-347068"/>
                            <a:ext cx="6277762" cy="3434808"/>
                          </a:xfrm>
                          <a:prstGeom prst="rect">
                            <a:avLst/>
                          </a:prstGeom>
                          <a:solidFill>
                            <a:srgbClr val="FF0000"/>
                          </a:solidFill>
                          <a:ln w="6350">
                            <a:noFill/>
                          </a:ln>
                        </wps:spPr>
                        <wps:txbx>
                          <w:txbxContent>
                            <w:p w14:paraId="00EA5289" w14:textId="59FA7FED" w:rsidR="00B9019E" w:rsidRPr="0036652D" w:rsidRDefault="00B9019E" w:rsidP="00B9019E">
                              <w:pPr>
                                <w:ind w:left="1080" w:hanging="360"/>
                                <w:jc w:val="center"/>
                                <w:rPr>
                                  <w:b/>
                                  <w:bCs/>
                                  <w:color w:val="FFFFFF" w:themeColor="background1"/>
                                  <w:sz w:val="36"/>
                                  <w:szCs w:val="36"/>
                                </w:rPr>
                              </w:pPr>
                              <w:r w:rsidRPr="0036652D">
                                <w:rPr>
                                  <w:b/>
                                  <w:bCs/>
                                  <w:color w:val="FFFFFF" w:themeColor="background1"/>
                                  <w:sz w:val="36"/>
                                  <w:szCs w:val="36"/>
                                </w:rPr>
                                <w:t>Look for shoes with:</w:t>
                              </w:r>
                            </w:p>
                            <w:p w14:paraId="034D76FF"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Removeable Insole</w:t>
                              </w:r>
                              <w:r w:rsidRPr="0036652D">
                                <w:rPr>
                                  <w:rFonts w:ascii="Arial" w:hAnsi="Arial" w:cs="Arial"/>
                                  <w:color w:val="FFFFFF" w:themeColor="background1"/>
                                  <w:sz w:val="26"/>
                                  <w:szCs w:val="26"/>
                                </w:rPr>
                                <w:t xml:space="preserve"> – allows for proper positioning of AFO and use of custom inserts</w:t>
                              </w:r>
                            </w:p>
                            <w:p w14:paraId="4DDAB5FB"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Roomy Toe-box</w:t>
                              </w:r>
                              <w:r w:rsidRPr="0036652D">
                                <w:rPr>
                                  <w:rFonts w:ascii="Arial" w:hAnsi="Arial" w:cs="Arial"/>
                                  <w:color w:val="FFFFFF" w:themeColor="background1"/>
                                  <w:sz w:val="26"/>
                                  <w:szCs w:val="26"/>
                                </w:rPr>
                                <w:t xml:space="preserve"> – allows room for AFO and toe crest pads or spacers for those with toe curl</w:t>
                              </w:r>
                            </w:p>
                            <w:p w14:paraId="5A843181"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Firm heel, adequate heel-height</w:t>
                              </w:r>
                              <w:r w:rsidRPr="0036652D">
                                <w:rPr>
                                  <w:rFonts w:ascii="Arial" w:hAnsi="Arial" w:cs="Arial"/>
                                  <w:color w:val="FFFFFF" w:themeColor="background1"/>
                                  <w:sz w:val="26"/>
                                  <w:szCs w:val="26"/>
                                </w:rPr>
                                <w:t xml:space="preserve"> – allows for optimal function of AFO, increases stability</w:t>
                              </w:r>
                            </w:p>
                            <w:p w14:paraId="1C6C121C"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Extra-depth</w:t>
                              </w:r>
                              <w:r w:rsidRPr="0036652D">
                                <w:rPr>
                                  <w:rFonts w:ascii="Arial" w:hAnsi="Arial" w:cs="Arial"/>
                                  <w:color w:val="FFFFFF" w:themeColor="background1"/>
                                  <w:sz w:val="26"/>
                                  <w:szCs w:val="26"/>
                                </w:rPr>
                                <w:t xml:space="preserve"> – allows room for AFO and arch supports or metatarsal pads to alleviate pain</w:t>
                              </w:r>
                            </w:p>
                            <w:p w14:paraId="78FF7364"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Fully extended zippers</w:t>
                              </w:r>
                              <w:r w:rsidRPr="0036652D">
                                <w:rPr>
                                  <w:rFonts w:ascii="Arial" w:hAnsi="Arial" w:cs="Arial"/>
                                  <w:color w:val="FFFFFF" w:themeColor="background1"/>
                                  <w:sz w:val="26"/>
                                  <w:szCs w:val="26"/>
                                </w:rPr>
                                <w:t xml:space="preserve"> – especially in boots, these allow for easy insertion/removal of AFO</w:t>
                              </w:r>
                            </w:p>
                            <w:p w14:paraId="7AFABE82"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Laces or buckles</w:t>
                              </w:r>
                              <w:r w:rsidRPr="0036652D">
                                <w:rPr>
                                  <w:rFonts w:ascii="Arial" w:hAnsi="Arial" w:cs="Arial"/>
                                  <w:color w:val="FFFFFF" w:themeColor="background1"/>
                                  <w:sz w:val="26"/>
                                  <w:szCs w:val="26"/>
                                </w:rPr>
                                <w:t xml:space="preserve"> – provide more secure closures than Velcro to keep AFO in place</w:t>
                              </w:r>
                            </w:p>
                            <w:p w14:paraId="28B27EBB" w14:textId="6BC23889" w:rsidR="00523C58" w:rsidRPr="0036652D" w:rsidRDefault="00523C58" w:rsidP="00B9019E">
                              <w:pPr>
                                <w:pStyle w:val="ListParagraph"/>
                                <w:numPr>
                                  <w:ilvl w:val="0"/>
                                  <w:numId w:val="5"/>
                                </w:numPr>
                                <w:rPr>
                                  <w:color w:val="FFFFFF" w:themeColor="background1"/>
                                  <w:sz w:val="26"/>
                                  <w:szCs w:val="26"/>
                                </w:rPr>
                              </w:pPr>
                              <w:r w:rsidRPr="0036652D">
                                <w:rPr>
                                  <w:rFonts w:ascii="Arial" w:hAnsi="Arial" w:cs="Arial"/>
                                  <w:b/>
                                  <w:bCs/>
                                  <w:color w:val="FFFFFF" w:themeColor="background1"/>
                                  <w:sz w:val="26"/>
                                  <w:szCs w:val="26"/>
                                </w:rPr>
                                <w:t>Stable, Rocker-bottoms</w:t>
                              </w:r>
                              <w:r w:rsidR="00E77BDE" w:rsidRPr="0036652D">
                                <w:rPr>
                                  <w:rFonts w:ascii="Arial" w:hAnsi="Arial" w:cs="Arial"/>
                                  <w:b/>
                                  <w:bCs/>
                                  <w:color w:val="FFFFFF" w:themeColor="background1"/>
                                  <w:sz w:val="26"/>
                                  <w:szCs w:val="26"/>
                                </w:rPr>
                                <w:t>*</w:t>
                              </w:r>
                              <w:r w:rsidRPr="0036652D">
                                <w:rPr>
                                  <w:rFonts w:ascii="Arial" w:hAnsi="Arial" w:cs="Arial"/>
                                  <w:color w:val="FFFFFF" w:themeColor="background1"/>
                                  <w:sz w:val="26"/>
                                  <w:szCs w:val="26"/>
                                </w:rPr>
                                <w:t xml:space="preserve"> – footwear with slightly rounded, elevated heel and a </w:t>
                              </w:r>
                              <w:r w:rsidRPr="0036652D">
                                <w:rPr>
                                  <w:rFonts w:ascii="Arial" w:hAnsi="Arial" w:cs="Arial"/>
                                  <w:i/>
                                  <w:iCs/>
                                  <w:color w:val="FFFFFF" w:themeColor="background1"/>
                                  <w:sz w:val="26"/>
                                  <w:szCs w:val="26"/>
                                </w:rPr>
                                <w:t>mostly flat sole</w:t>
                              </w:r>
                              <w:r w:rsidRPr="0036652D">
                                <w:rPr>
                                  <w:rFonts w:ascii="Arial" w:hAnsi="Arial" w:cs="Arial"/>
                                  <w:color w:val="FFFFFF" w:themeColor="background1"/>
                                  <w:sz w:val="26"/>
                                  <w:szCs w:val="26"/>
                                </w:rPr>
                                <w:t xml:space="preserve"> that curves up near the toe. Stable rocker soles facilitate forward motion and proper gait mechanics*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C1575" id="Group 10" o:spid="_x0000_s1029" style="position:absolute;margin-left:-11.4pt;margin-top:7.15pt;width:563pt;height:275.1pt;z-index:251657216;mso-width-relative:margin;mso-height-relative:margin" coordorigin="4683,-4535" coordsize="71501,3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mHYQMAAJwJAAAOAAAAZHJzL2Uyb0RvYy54bWzcVt9P2zAQfp+0/8HyOyRt0x9EpKiDFU1C&#10;gICJZ9dxmkiO7dkuCfvrd7aT0AHjgW3SNB6MHd+d7z5/39XHJ23N0QPTppIiw6PDGCMmqMwrsc3w&#10;17v1wQIjY4nICZeCZfiRGXyy/PjhuFEpG8tS8pxpBEGESRuV4dJalUaRoSWriTmUignYLKSuiYWl&#10;3ka5Jg1Er3k0juNZ1EidKy0pMwa+noVNvPTxi4JRe1UUhlnEMwy5WT9qP27cGC2PSbrVRJUV7dIg&#10;78iiJpWAQ4dQZ8QStNPVi1B1RbU0srCHVNaRLIqKMl8DVDOKn1VzruVO+Vq2abNVA0wA7TOc3h2W&#10;Xj6ca3WrrjUg0agtYOFXrpa20LX7D1mi1kP2OEDGWosofJyPpnE8hkumsDdJjpI4OQqg0hKQd37J&#10;bDGZjjACg4NkOpkuOtRp+XkvyCiG6/FBZvEkWcxdkKjPIfops0YBV8wTHOb34LgtiWIeZZMCHNca&#10;VTnUgpEgNTD2Ru5EznJ0A1wiYssZmrjcXBJgPSBnUgMgvgLbr8rfR/DN4kmqtLHnTNbITTIMrBC5&#10;S8czjjxcGBvA6u1cFkbyKl9XnPuF3m5OuUYPBGSwXsfw1+G7ZwYg90X4mX3kzDlzccMKwASucuxP&#10;9OJkQzxCKRN2FLZKkrNwDPDi6RQnZ+fh79QHdJELSG+I3QXoLUOQPnaor7N3rsxre3CO30osOA8e&#10;/mQp7OBcV0Lq1wJwqKo7OdhD+nvQuOlG5o/AGC1DZzGKriu4pAti7DXR0EqA1dAe7RUMBZdNhmU3&#10;w6iU+vtr3509UBp2MWqgNWXYfNsRzTDiXwSQ/WiUJK6X+UUynY9hofd3Nvs7YlefSrh2UCBk56fO&#10;3vJ+WmhZ30MXXblTYYsICmdnmFrdL05taJnQhylbrbwZ9C9F7IW4VdQFd6g6/t2190SrjqkWSH4p&#10;e4GR9BlXg63zFHK1s7KoPJGfcO3wBrEHwf111U971d85eX6SLZo+EzuyLXx2FQMzPBlel/18AcIf&#10;h643SebxbOEcgLhdz5uN5/P5DAxC44SWF3uLoee9lP0fV7zTNgJKzibTICAhXccIlOeiZ7sv0JVq&#10;203rm+NQ/H9Mf/svkd//AMITwPfP7rni3hj7a39dT4+q5Q8AAAD//wMAUEsDBBQABgAIAAAAIQD/&#10;MMDP4QAAAAsBAAAPAAAAZHJzL2Rvd25yZXYueG1sTI9Pa8JAFMTvhX6H5Qm96eaPkRKzEZG2JylU&#10;C6W3Z/JMgtm3Ibsm8dt3PdXjMMPMb7LNpFsxUG8bwwrCRQCCuDBlw5WC7+P7/BWEdcgltoZJwY0s&#10;bPLnpwzT0oz8RcPBVcKXsE1RQe1cl0ppi5o02oXpiL13Nr1G52VfybLH0ZfrVkZBsJIaG/YLNXa0&#10;q6m4HK5awceI4zYO34b95by7/R6Tz599SEq9zKbtGoSjyf2H4Y7v0SH3TCdz5dKKVsE8ijy688Yy&#10;BnEPhEEcgTgpSFbLBGSeyccP+R8AAAD//wMAUEsBAi0AFAAGAAgAAAAhALaDOJL+AAAA4QEAABMA&#10;AAAAAAAAAAAAAAAAAAAAAFtDb250ZW50X1R5cGVzXS54bWxQSwECLQAUAAYACAAAACEAOP0h/9YA&#10;AACUAQAACwAAAAAAAAAAAAAAAAAvAQAAX3JlbHMvLnJlbHNQSwECLQAUAAYACAAAACEAskuJh2ED&#10;AACcCQAADgAAAAAAAAAAAAAAAAAuAgAAZHJzL2Uyb0RvYy54bWxQSwECLQAUAAYACAAAACEA/zDA&#10;z+EAAAALAQAADwAAAAAAAAAAAAAAAAC7BQAAZHJzL2Rvd25yZXYueG1sUEsFBgAAAAAEAAQA8wAA&#10;AMkGAAAAAA==&#10;">
                <v:roundrect id="Rounded Rectangle 3" o:spid="_x0000_s1030" style="position:absolute;left:4683;top:-4535;width:71501;height:36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cuxAAAANoAAAAPAAAAZHJzL2Rvd25yZXYueG1sRI9Ba8JA&#10;FITvBf/D8gRvdWPEIqmrBKE14KVNpdjbI/uaDWbfhuwa47/vFgo9DjPzDbPZjbYVA/W+caxgMU9A&#10;EFdON1wrOH28PK5B+ICssXVMCu7kYbedPGww0+7G7zSUoRYRwj5DBSaELpPSV4Ys+rnriKP37XqL&#10;Icq+lrrHW4TbVqZJ8iQtNhwXDHa0N1RdyqtVMBScfpo6b454eT201dt59XU4KzWbjvkziEBj+A//&#10;tQutYAm/V+INkNsfAAAA//8DAFBLAQItABQABgAIAAAAIQDb4fbL7gAAAIUBAAATAAAAAAAAAAAA&#10;AAAAAAAAAABbQ29udGVudF9UeXBlc10ueG1sUEsBAi0AFAAGAAgAAAAhAFr0LFu/AAAAFQEAAAsA&#10;AAAAAAAAAAAAAAAAHwEAAF9yZWxzLy5yZWxzUEsBAi0AFAAGAAgAAAAhAGM85y7EAAAA2gAAAA8A&#10;AAAAAAAAAAAAAAAABwIAAGRycy9kb3ducmV2LnhtbFBLBQYAAAAAAwADALcAAAD4AgAAAAA=&#10;" fillcolor="red" strokecolor="#1f3763 [1604]" strokeweight="1pt">
                  <v:stroke joinstyle="miter"/>
                </v:roundrect>
                <v:shape id="Text Box 5" o:spid="_x0000_s1031" type="#_x0000_t202" style="position:absolute;left:7846;top:-3470;width:62778;height:3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MRwgAAANoAAAAPAAAAZHJzL2Rvd25yZXYueG1sRI/BasMw&#10;EETvgfyD2EAvoZFrqAlO5FASDD30kCbufbE2lqm1MpYcu39fBQo9DjPzhtkfZtuJOw2+dazgZZOA&#10;IK6dbrlRUF3L5y0IH5A1do5JwQ95OBTLxR5z7Sb+pPslNCJC2OeowITQ51L62pBFv3E9cfRubrAY&#10;ohwaqQecItx2Mk2STFpsOS4Y7OloqP6+jFbByNtT9nHOqOzSpGkrXVZr/FLqaTW/7UAEmsN/+K/9&#10;rhW8wuNKvAGy+AUAAP//AwBQSwECLQAUAAYACAAAACEA2+H2y+4AAACFAQAAEwAAAAAAAAAAAAAA&#10;AAAAAAAAW0NvbnRlbnRfVHlwZXNdLnhtbFBLAQItABQABgAIAAAAIQBa9CxbvwAAABUBAAALAAAA&#10;AAAAAAAAAAAAAB8BAABfcmVscy8ucmVsc1BLAQItABQABgAIAAAAIQAXIsMRwgAAANoAAAAPAAAA&#10;AAAAAAAAAAAAAAcCAABkcnMvZG93bnJldi54bWxQSwUGAAAAAAMAAwC3AAAA9gIAAAAA&#10;" fillcolor="red" stroked="f" strokeweight=".5pt">
                  <v:textbox>
                    <w:txbxContent>
                      <w:p w14:paraId="00EA5289" w14:textId="59FA7FED" w:rsidR="00B9019E" w:rsidRPr="0036652D" w:rsidRDefault="00B9019E" w:rsidP="00B9019E">
                        <w:pPr>
                          <w:ind w:left="1080" w:hanging="360"/>
                          <w:jc w:val="center"/>
                          <w:rPr>
                            <w:b/>
                            <w:bCs/>
                            <w:color w:val="FFFFFF" w:themeColor="background1"/>
                            <w:sz w:val="36"/>
                            <w:szCs w:val="36"/>
                          </w:rPr>
                        </w:pPr>
                        <w:r w:rsidRPr="0036652D">
                          <w:rPr>
                            <w:b/>
                            <w:bCs/>
                            <w:color w:val="FFFFFF" w:themeColor="background1"/>
                            <w:sz w:val="36"/>
                            <w:szCs w:val="36"/>
                          </w:rPr>
                          <w:t>Look for shoes with:</w:t>
                        </w:r>
                      </w:p>
                      <w:p w14:paraId="034D76FF"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Removeable Insole</w:t>
                        </w:r>
                        <w:r w:rsidRPr="0036652D">
                          <w:rPr>
                            <w:rFonts w:ascii="Arial" w:hAnsi="Arial" w:cs="Arial"/>
                            <w:color w:val="FFFFFF" w:themeColor="background1"/>
                            <w:sz w:val="26"/>
                            <w:szCs w:val="26"/>
                          </w:rPr>
                          <w:t xml:space="preserve"> – allows for proper positioning of AFO and use of custom inserts</w:t>
                        </w:r>
                      </w:p>
                      <w:p w14:paraId="4DDAB5FB"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Roomy Toe-box</w:t>
                        </w:r>
                        <w:r w:rsidRPr="0036652D">
                          <w:rPr>
                            <w:rFonts w:ascii="Arial" w:hAnsi="Arial" w:cs="Arial"/>
                            <w:color w:val="FFFFFF" w:themeColor="background1"/>
                            <w:sz w:val="26"/>
                            <w:szCs w:val="26"/>
                          </w:rPr>
                          <w:t xml:space="preserve"> – allows room for AFO and toe crest pads or spacers for those with toe curl</w:t>
                        </w:r>
                      </w:p>
                      <w:p w14:paraId="5A843181"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Firm heel, adequate heel-height</w:t>
                        </w:r>
                        <w:r w:rsidRPr="0036652D">
                          <w:rPr>
                            <w:rFonts w:ascii="Arial" w:hAnsi="Arial" w:cs="Arial"/>
                            <w:color w:val="FFFFFF" w:themeColor="background1"/>
                            <w:sz w:val="26"/>
                            <w:szCs w:val="26"/>
                          </w:rPr>
                          <w:t xml:space="preserve"> – allows for optimal function of AFO, increases stability</w:t>
                        </w:r>
                      </w:p>
                      <w:p w14:paraId="1C6C121C"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Extra-depth</w:t>
                        </w:r>
                        <w:r w:rsidRPr="0036652D">
                          <w:rPr>
                            <w:rFonts w:ascii="Arial" w:hAnsi="Arial" w:cs="Arial"/>
                            <w:color w:val="FFFFFF" w:themeColor="background1"/>
                            <w:sz w:val="26"/>
                            <w:szCs w:val="26"/>
                          </w:rPr>
                          <w:t xml:space="preserve"> – allows room for AFO and arch supports or metatarsal pads to alleviate pain</w:t>
                        </w:r>
                      </w:p>
                      <w:p w14:paraId="78FF7364"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Fully extended zippers</w:t>
                        </w:r>
                        <w:r w:rsidRPr="0036652D">
                          <w:rPr>
                            <w:rFonts w:ascii="Arial" w:hAnsi="Arial" w:cs="Arial"/>
                            <w:color w:val="FFFFFF" w:themeColor="background1"/>
                            <w:sz w:val="26"/>
                            <w:szCs w:val="26"/>
                          </w:rPr>
                          <w:t xml:space="preserve"> – especially in boots, these allow for easy insertion/removal of AFO</w:t>
                        </w:r>
                      </w:p>
                      <w:p w14:paraId="7AFABE82" w14:textId="77777777" w:rsidR="00523C58" w:rsidRPr="0036652D" w:rsidRDefault="00523C58" w:rsidP="00B9019E">
                        <w:pPr>
                          <w:pStyle w:val="ListParagraph"/>
                          <w:numPr>
                            <w:ilvl w:val="0"/>
                            <w:numId w:val="5"/>
                          </w:numPr>
                          <w:rPr>
                            <w:rFonts w:ascii="Arial" w:hAnsi="Arial" w:cs="Arial"/>
                            <w:color w:val="FFFFFF" w:themeColor="background1"/>
                            <w:sz w:val="26"/>
                            <w:szCs w:val="26"/>
                          </w:rPr>
                        </w:pPr>
                        <w:r w:rsidRPr="0036652D">
                          <w:rPr>
                            <w:rFonts w:ascii="Arial" w:hAnsi="Arial" w:cs="Arial"/>
                            <w:b/>
                            <w:bCs/>
                            <w:color w:val="FFFFFF" w:themeColor="background1"/>
                            <w:sz w:val="26"/>
                            <w:szCs w:val="26"/>
                          </w:rPr>
                          <w:t>Laces or buckles</w:t>
                        </w:r>
                        <w:r w:rsidRPr="0036652D">
                          <w:rPr>
                            <w:rFonts w:ascii="Arial" w:hAnsi="Arial" w:cs="Arial"/>
                            <w:color w:val="FFFFFF" w:themeColor="background1"/>
                            <w:sz w:val="26"/>
                            <w:szCs w:val="26"/>
                          </w:rPr>
                          <w:t xml:space="preserve"> – provide more secure closures than Velcro to keep AFO in place</w:t>
                        </w:r>
                      </w:p>
                      <w:p w14:paraId="28B27EBB" w14:textId="6BC23889" w:rsidR="00523C58" w:rsidRPr="0036652D" w:rsidRDefault="00523C58" w:rsidP="00B9019E">
                        <w:pPr>
                          <w:pStyle w:val="ListParagraph"/>
                          <w:numPr>
                            <w:ilvl w:val="0"/>
                            <w:numId w:val="5"/>
                          </w:numPr>
                          <w:rPr>
                            <w:color w:val="FFFFFF" w:themeColor="background1"/>
                            <w:sz w:val="26"/>
                            <w:szCs w:val="26"/>
                          </w:rPr>
                        </w:pPr>
                        <w:r w:rsidRPr="0036652D">
                          <w:rPr>
                            <w:rFonts w:ascii="Arial" w:hAnsi="Arial" w:cs="Arial"/>
                            <w:b/>
                            <w:bCs/>
                            <w:color w:val="FFFFFF" w:themeColor="background1"/>
                            <w:sz w:val="26"/>
                            <w:szCs w:val="26"/>
                          </w:rPr>
                          <w:t>Stable, Rocker-bottoms</w:t>
                        </w:r>
                        <w:r w:rsidR="00E77BDE" w:rsidRPr="0036652D">
                          <w:rPr>
                            <w:rFonts w:ascii="Arial" w:hAnsi="Arial" w:cs="Arial"/>
                            <w:b/>
                            <w:bCs/>
                            <w:color w:val="FFFFFF" w:themeColor="background1"/>
                            <w:sz w:val="26"/>
                            <w:szCs w:val="26"/>
                          </w:rPr>
                          <w:t>*</w:t>
                        </w:r>
                        <w:r w:rsidRPr="0036652D">
                          <w:rPr>
                            <w:rFonts w:ascii="Arial" w:hAnsi="Arial" w:cs="Arial"/>
                            <w:color w:val="FFFFFF" w:themeColor="background1"/>
                            <w:sz w:val="26"/>
                            <w:szCs w:val="26"/>
                          </w:rPr>
                          <w:t xml:space="preserve"> – footwear with slightly rounded, elevated heel and a </w:t>
                        </w:r>
                        <w:r w:rsidRPr="0036652D">
                          <w:rPr>
                            <w:rFonts w:ascii="Arial" w:hAnsi="Arial" w:cs="Arial"/>
                            <w:i/>
                            <w:iCs/>
                            <w:color w:val="FFFFFF" w:themeColor="background1"/>
                            <w:sz w:val="26"/>
                            <w:szCs w:val="26"/>
                          </w:rPr>
                          <w:t>mostly flat sole</w:t>
                        </w:r>
                        <w:r w:rsidRPr="0036652D">
                          <w:rPr>
                            <w:rFonts w:ascii="Arial" w:hAnsi="Arial" w:cs="Arial"/>
                            <w:color w:val="FFFFFF" w:themeColor="background1"/>
                            <w:sz w:val="26"/>
                            <w:szCs w:val="26"/>
                          </w:rPr>
                          <w:t xml:space="preserve"> that curves up near the toe. Stable rocker soles facilitate forward motion and proper gait mechanics*</w:t>
                        </w:r>
                      </w:p>
                    </w:txbxContent>
                  </v:textbox>
                </v:shape>
              </v:group>
            </w:pict>
          </mc:Fallback>
        </mc:AlternateContent>
      </w:r>
    </w:p>
    <w:p w14:paraId="10454C5B" w14:textId="76D10BD8" w:rsidR="004464F4" w:rsidRDefault="004464F4" w:rsidP="004464F4">
      <w:pPr>
        <w:rPr>
          <w:rFonts w:ascii="Arial" w:hAnsi="Arial" w:cs="Arial"/>
          <w:highlight w:val="magenta"/>
          <w:shd w:val="clear" w:color="auto" w:fill="FFFFFF"/>
        </w:rPr>
      </w:pPr>
    </w:p>
    <w:p w14:paraId="387DDF77" w14:textId="00E1610A" w:rsidR="00523C58" w:rsidRDefault="00523C58" w:rsidP="004464F4">
      <w:pPr>
        <w:rPr>
          <w:rFonts w:ascii="Arial" w:hAnsi="Arial" w:cs="Arial"/>
          <w:highlight w:val="magenta"/>
          <w:shd w:val="clear" w:color="auto" w:fill="FFFFFF"/>
        </w:rPr>
      </w:pPr>
    </w:p>
    <w:p w14:paraId="2D8943FF" w14:textId="654E97D4" w:rsidR="00523C58" w:rsidRDefault="00523C58" w:rsidP="004464F4">
      <w:pPr>
        <w:rPr>
          <w:rFonts w:ascii="Arial" w:hAnsi="Arial" w:cs="Arial"/>
          <w:highlight w:val="magenta"/>
          <w:shd w:val="clear" w:color="auto" w:fill="FFFFFF"/>
        </w:rPr>
      </w:pPr>
    </w:p>
    <w:p w14:paraId="226B85F9" w14:textId="23483EEB" w:rsidR="00523C58" w:rsidRDefault="00523C58" w:rsidP="004464F4">
      <w:pPr>
        <w:rPr>
          <w:rFonts w:ascii="Arial" w:hAnsi="Arial" w:cs="Arial"/>
          <w:highlight w:val="magenta"/>
          <w:shd w:val="clear" w:color="auto" w:fill="FFFFFF"/>
        </w:rPr>
      </w:pPr>
    </w:p>
    <w:p w14:paraId="0D9AAD48" w14:textId="108A98C1" w:rsidR="00523C58" w:rsidRDefault="00523C58" w:rsidP="004464F4">
      <w:pPr>
        <w:rPr>
          <w:rFonts w:ascii="Arial" w:hAnsi="Arial" w:cs="Arial"/>
          <w:highlight w:val="magenta"/>
          <w:shd w:val="clear" w:color="auto" w:fill="FFFFFF"/>
        </w:rPr>
      </w:pPr>
    </w:p>
    <w:p w14:paraId="62A2B3CE" w14:textId="27BB28A8" w:rsidR="00523C58" w:rsidRDefault="00523C58" w:rsidP="004464F4">
      <w:pPr>
        <w:rPr>
          <w:rFonts w:ascii="Arial" w:hAnsi="Arial" w:cs="Arial"/>
          <w:highlight w:val="magenta"/>
          <w:shd w:val="clear" w:color="auto" w:fill="FFFFFF"/>
        </w:rPr>
      </w:pPr>
    </w:p>
    <w:p w14:paraId="18742807" w14:textId="2A4F0114" w:rsidR="00523C58" w:rsidRDefault="00523C58" w:rsidP="004464F4">
      <w:pPr>
        <w:rPr>
          <w:rFonts w:ascii="Arial" w:hAnsi="Arial" w:cs="Arial"/>
          <w:highlight w:val="magenta"/>
          <w:shd w:val="clear" w:color="auto" w:fill="FFFFFF"/>
        </w:rPr>
      </w:pPr>
    </w:p>
    <w:p w14:paraId="48F99A73" w14:textId="5028DD27" w:rsidR="00523C58" w:rsidRDefault="00523C58" w:rsidP="004464F4">
      <w:pPr>
        <w:rPr>
          <w:rFonts w:ascii="Arial" w:hAnsi="Arial" w:cs="Arial"/>
          <w:highlight w:val="magenta"/>
          <w:shd w:val="clear" w:color="auto" w:fill="FFFFFF"/>
        </w:rPr>
      </w:pPr>
    </w:p>
    <w:p w14:paraId="660CBC5C" w14:textId="13D8C496" w:rsidR="00523C58" w:rsidRDefault="00523C58" w:rsidP="004464F4">
      <w:pPr>
        <w:rPr>
          <w:rFonts w:ascii="Arial" w:hAnsi="Arial" w:cs="Arial"/>
          <w:highlight w:val="magenta"/>
          <w:shd w:val="clear" w:color="auto" w:fill="FFFFFF"/>
        </w:rPr>
      </w:pPr>
    </w:p>
    <w:p w14:paraId="3637072E" w14:textId="49DA73D4" w:rsidR="00523C58" w:rsidRDefault="00523C58" w:rsidP="004464F4">
      <w:pPr>
        <w:rPr>
          <w:rFonts w:ascii="Arial" w:hAnsi="Arial" w:cs="Arial"/>
          <w:highlight w:val="magenta"/>
          <w:shd w:val="clear" w:color="auto" w:fill="FFFFFF"/>
        </w:rPr>
      </w:pPr>
    </w:p>
    <w:p w14:paraId="4951BE5C" w14:textId="06CCFF71" w:rsidR="00523C58" w:rsidRDefault="00523C58" w:rsidP="004464F4">
      <w:pPr>
        <w:rPr>
          <w:rFonts w:ascii="Arial" w:hAnsi="Arial" w:cs="Arial"/>
          <w:highlight w:val="magenta"/>
          <w:shd w:val="clear" w:color="auto" w:fill="FFFFFF"/>
        </w:rPr>
      </w:pPr>
    </w:p>
    <w:p w14:paraId="5E5532BB" w14:textId="77777777" w:rsidR="00E77BDE" w:rsidRDefault="00E77BDE" w:rsidP="00E77BDE">
      <w:pPr>
        <w:rPr>
          <w:highlight w:val="magenta"/>
        </w:rPr>
      </w:pPr>
    </w:p>
    <w:p w14:paraId="4ED7A382" w14:textId="77777777" w:rsidR="00E77BDE" w:rsidRDefault="00E77BDE" w:rsidP="00E77BDE">
      <w:pPr>
        <w:rPr>
          <w:highlight w:val="magenta"/>
        </w:rPr>
      </w:pPr>
    </w:p>
    <w:p w14:paraId="6D2D3395" w14:textId="77777777" w:rsidR="008B66A5" w:rsidRDefault="008B66A5" w:rsidP="00E77BDE"/>
    <w:p w14:paraId="58772A0A" w14:textId="77777777" w:rsidR="008B66A5" w:rsidRDefault="008B66A5" w:rsidP="00E77BDE"/>
    <w:p w14:paraId="72E6B2B3" w14:textId="77777777" w:rsidR="005B6C95" w:rsidRDefault="005B6C95" w:rsidP="00E77BDE"/>
    <w:p w14:paraId="392E8963" w14:textId="77777777" w:rsidR="005B6C95" w:rsidRDefault="005B6C95" w:rsidP="00E77BDE"/>
    <w:p w14:paraId="6943BD2D" w14:textId="17628254" w:rsidR="002C42DB" w:rsidRPr="00C2726C" w:rsidRDefault="008B66A5" w:rsidP="00E77BDE">
      <w:r>
        <w:lastRenderedPageBreak/>
        <w:t>*</w:t>
      </w:r>
      <w:r w:rsidR="00C2726C">
        <w:t>UNDERSTANDING</w:t>
      </w:r>
      <w:r w:rsidR="00E77BDE" w:rsidRPr="00C2726C">
        <w:t xml:space="preserve"> </w:t>
      </w:r>
      <w:r w:rsidR="00C2726C">
        <w:t>THE IMPORTANCE OF STABLE “</w:t>
      </w:r>
      <w:r w:rsidR="00E77BDE" w:rsidRPr="00C2726C">
        <w:t>ROCKER</w:t>
      </w:r>
      <w:r w:rsidR="00C2726C">
        <w:t>-</w:t>
      </w:r>
      <w:r w:rsidR="00E77BDE" w:rsidRPr="00C2726C">
        <w:t>BOTTOM</w:t>
      </w:r>
      <w:r w:rsidR="00C2726C">
        <w:t xml:space="preserve">” </w:t>
      </w:r>
      <w:r w:rsidR="00E77BDE" w:rsidRPr="00C2726C">
        <w:t>S</w:t>
      </w:r>
      <w:r w:rsidR="00C2726C">
        <w:t>HOES</w:t>
      </w:r>
    </w:p>
    <w:p w14:paraId="362E8A19" w14:textId="4916EA68" w:rsidR="0025001F" w:rsidRDefault="0025001F" w:rsidP="00E77BDE">
      <w:pPr>
        <w:rPr>
          <w:highlight w:val="magenta"/>
        </w:rPr>
      </w:pPr>
    </w:p>
    <w:p w14:paraId="5CAD7E20" w14:textId="61357F0B" w:rsidR="008B66A5" w:rsidRDefault="00FE7657" w:rsidP="00E77BDE">
      <w:r>
        <w:t>I</w:t>
      </w:r>
      <w:r w:rsidR="0025001F">
        <w:t xml:space="preserve">n brief, there are </w:t>
      </w:r>
      <w:r w:rsidR="00C2726C">
        <w:t xml:space="preserve">basically </w:t>
      </w:r>
      <w:r w:rsidR="0025001F">
        <w:t>2 categories of rocker-bottom shoes</w:t>
      </w:r>
      <w:r w:rsidR="005B6C95">
        <w:t>:</w:t>
      </w:r>
      <w:r w:rsidR="0025001F">
        <w:t xml:space="preserve"> </w:t>
      </w:r>
      <w:r w:rsidR="0025001F" w:rsidRPr="00C2726C">
        <w:rPr>
          <w:b/>
          <w:bCs/>
        </w:rPr>
        <w:t>stable</w:t>
      </w:r>
      <w:r w:rsidR="0025001F">
        <w:t xml:space="preserve"> and </w:t>
      </w:r>
      <w:r w:rsidR="0025001F" w:rsidRPr="00C2726C">
        <w:rPr>
          <w:b/>
          <w:bCs/>
        </w:rPr>
        <w:t>unstable</w:t>
      </w:r>
      <w:r w:rsidR="0025001F">
        <w:t xml:space="preserve">. </w:t>
      </w:r>
    </w:p>
    <w:p w14:paraId="6E909FE1" w14:textId="77777777" w:rsidR="008B66A5" w:rsidRDefault="008B66A5" w:rsidP="00E77BDE"/>
    <w:p w14:paraId="304B1A5F" w14:textId="06CC817F" w:rsidR="004A2EC6" w:rsidRDefault="0025001F" w:rsidP="00E77BDE">
      <w:r>
        <w:t xml:space="preserve">Unstable rocker soles are not only controversial for </w:t>
      </w:r>
      <w:r w:rsidRPr="00C2726C">
        <w:rPr>
          <w:i/>
          <w:iCs/>
        </w:rPr>
        <w:t>all wearers</w:t>
      </w:r>
      <w:r>
        <w:t xml:space="preserve"> (as noted in above recommended reading) but they are generally NOT RECOMMENDED for anyone wearing an AFO. Rather, most </w:t>
      </w:r>
      <w:r w:rsidRPr="004A2EC6">
        <w:rPr>
          <w:b/>
          <w:bCs/>
          <w:i/>
          <w:iCs/>
        </w:rPr>
        <w:t xml:space="preserve">AFO manufacturers </w:t>
      </w:r>
      <w:r w:rsidR="004A2EC6">
        <w:rPr>
          <w:b/>
          <w:bCs/>
          <w:i/>
          <w:iCs/>
        </w:rPr>
        <w:t>&amp;</w:t>
      </w:r>
      <w:r w:rsidRPr="004A2EC6">
        <w:rPr>
          <w:b/>
          <w:bCs/>
          <w:i/>
          <w:iCs/>
        </w:rPr>
        <w:t xml:space="preserve"> </w:t>
      </w:r>
      <w:r w:rsidRPr="0025001F">
        <w:rPr>
          <w:b/>
          <w:bCs/>
          <w:i/>
          <w:iCs/>
        </w:rPr>
        <w:t>orthotists recommend stable, rocker-bottom shoes</w:t>
      </w:r>
      <w:r>
        <w:t xml:space="preserve"> for people wearing any type of foot and ankle bracing. </w:t>
      </w:r>
    </w:p>
    <w:p w14:paraId="37F50931" w14:textId="77777777" w:rsidR="004A2EC6" w:rsidRDefault="004A2EC6" w:rsidP="00E77BDE"/>
    <w:p w14:paraId="4DC540F2" w14:textId="69F9336F" w:rsidR="004A2EC6" w:rsidRDefault="0025001F" w:rsidP="00E77BDE">
      <w:r>
        <w:t xml:space="preserve">A stable, rocker-bottom shoe is described as </w:t>
      </w:r>
      <w:r w:rsidR="004A2EC6">
        <w:t>one that</w:t>
      </w:r>
      <w:r w:rsidR="00C2726C">
        <w:t>:</w:t>
      </w:r>
    </w:p>
    <w:p w14:paraId="26515043" w14:textId="22CE71FC" w:rsidR="004A2EC6" w:rsidRDefault="00C2726C" w:rsidP="00C2726C">
      <w:pPr>
        <w:pStyle w:val="ListParagraph"/>
        <w:numPr>
          <w:ilvl w:val="0"/>
          <w:numId w:val="8"/>
        </w:numPr>
      </w:pPr>
      <w:r>
        <w:t xml:space="preserve">Is </w:t>
      </w:r>
      <w:r w:rsidR="004A2EC6" w:rsidRPr="005B6C95">
        <w:rPr>
          <w:b/>
          <w:bCs/>
        </w:rPr>
        <w:t>stabilizing in stance phase</w:t>
      </w:r>
      <w:r w:rsidR="004A2EC6">
        <w:t xml:space="preserve"> (meaning, while standing in place, the wearer feels fully balanced and supported by the shoe)</w:t>
      </w:r>
    </w:p>
    <w:p w14:paraId="63406850" w14:textId="270E64A3" w:rsidR="004A2EC6" w:rsidRDefault="004A2EC6" w:rsidP="00C2726C">
      <w:pPr>
        <w:pStyle w:val="ListParagraph"/>
        <w:numPr>
          <w:ilvl w:val="0"/>
          <w:numId w:val="8"/>
        </w:numPr>
      </w:pPr>
      <w:r>
        <w:t xml:space="preserve">has a </w:t>
      </w:r>
      <w:proofErr w:type="gramStart"/>
      <w:r w:rsidRPr="00C2726C">
        <w:rPr>
          <w:b/>
          <w:bCs/>
        </w:rPr>
        <w:t>mostly-flat</w:t>
      </w:r>
      <w:proofErr w:type="gramEnd"/>
      <w:r w:rsidRPr="00C2726C">
        <w:rPr>
          <w:b/>
          <w:bCs/>
        </w:rPr>
        <w:t xml:space="preserve"> sole</w:t>
      </w:r>
      <w:r>
        <w:t xml:space="preserve"> that is </w:t>
      </w:r>
      <w:r w:rsidR="008B66A5">
        <w:t xml:space="preserve">supportive &amp; </w:t>
      </w:r>
      <w:r>
        <w:t>thicker than in shoes categorized as “flats”</w:t>
      </w:r>
    </w:p>
    <w:p w14:paraId="6E21AA2E" w14:textId="4D672CB2" w:rsidR="00C2726C" w:rsidRDefault="004A2EC6" w:rsidP="00C2726C">
      <w:pPr>
        <w:pStyle w:val="ListParagraph"/>
        <w:numPr>
          <w:ilvl w:val="0"/>
          <w:numId w:val="8"/>
        </w:numPr>
      </w:pPr>
      <w:r>
        <w:t xml:space="preserve">has a </w:t>
      </w:r>
      <w:r w:rsidR="00C2726C" w:rsidRPr="008B66A5">
        <w:rPr>
          <w:b/>
          <w:bCs/>
        </w:rPr>
        <w:t>heel</w:t>
      </w:r>
      <w:r w:rsidRPr="008B66A5">
        <w:rPr>
          <w:b/>
          <w:bCs/>
        </w:rPr>
        <w:t xml:space="preserve"> that </w:t>
      </w:r>
      <w:r w:rsidR="00C2726C" w:rsidRPr="008B66A5">
        <w:rPr>
          <w:b/>
          <w:bCs/>
        </w:rPr>
        <w:t>is slightly more elevated</w:t>
      </w:r>
      <w:r w:rsidR="00C2726C">
        <w:t xml:space="preserve"> &amp; </w:t>
      </w:r>
      <w:r w:rsidRPr="008B66A5">
        <w:rPr>
          <w:b/>
          <w:bCs/>
        </w:rPr>
        <w:t>tapers down to</w:t>
      </w:r>
      <w:r w:rsidR="00C2726C" w:rsidRPr="008B66A5">
        <w:rPr>
          <w:b/>
          <w:bCs/>
        </w:rPr>
        <w:t>wards</w:t>
      </w:r>
      <w:r w:rsidRPr="008B66A5">
        <w:rPr>
          <w:b/>
          <w:bCs/>
        </w:rPr>
        <w:t xml:space="preserve"> </w:t>
      </w:r>
      <w:r w:rsidR="00A47111" w:rsidRPr="008B66A5">
        <w:rPr>
          <w:b/>
          <w:bCs/>
        </w:rPr>
        <w:t xml:space="preserve">the </w:t>
      </w:r>
      <w:r w:rsidR="007272BE" w:rsidRPr="008B66A5">
        <w:rPr>
          <w:b/>
          <w:bCs/>
        </w:rPr>
        <w:t>midfoot</w:t>
      </w:r>
    </w:p>
    <w:p w14:paraId="7BDB92DE" w14:textId="7F79BB07" w:rsidR="00C2726C" w:rsidRDefault="00C2726C" w:rsidP="00C2726C">
      <w:pPr>
        <w:pStyle w:val="ListParagraph"/>
        <w:numPr>
          <w:ilvl w:val="0"/>
          <w:numId w:val="8"/>
        </w:numPr>
      </w:pPr>
      <w:r>
        <w:t xml:space="preserve">has a </w:t>
      </w:r>
      <w:r w:rsidR="004A2EC6" w:rsidRPr="008B66A5">
        <w:rPr>
          <w:b/>
          <w:bCs/>
        </w:rPr>
        <w:t xml:space="preserve">heel </w:t>
      </w:r>
      <w:r w:rsidRPr="008B66A5">
        <w:rPr>
          <w:b/>
          <w:bCs/>
        </w:rPr>
        <w:t xml:space="preserve">that </w:t>
      </w:r>
      <w:r w:rsidR="004A2EC6" w:rsidRPr="008B66A5">
        <w:rPr>
          <w:b/>
          <w:bCs/>
        </w:rPr>
        <w:t>is mostly rounded</w:t>
      </w:r>
      <w:r>
        <w:t xml:space="preserve">, mimicking </w:t>
      </w:r>
      <w:r w:rsidR="007272BE">
        <w:t xml:space="preserve">the curved anatomical shape of the </w:t>
      </w:r>
      <w:r>
        <w:t>ankle</w:t>
      </w:r>
      <w:r w:rsidR="007272BE">
        <w:t xml:space="preserve"> </w:t>
      </w:r>
    </w:p>
    <w:p w14:paraId="7B94EEC3" w14:textId="033B8C03" w:rsidR="00A47111" w:rsidRPr="00A47111" w:rsidRDefault="00C2726C" w:rsidP="00C2726C">
      <w:pPr>
        <w:pStyle w:val="ListParagraph"/>
        <w:numPr>
          <w:ilvl w:val="0"/>
          <w:numId w:val="8"/>
        </w:numPr>
      </w:pPr>
      <w:r>
        <w:t>adds</w:t>
      </w:r>
      <w:r w:rsidR="004A2EC6">
        <w:t xml:space="preserve"> a </w:t>
      </w:r>
      <w:r w:rsidR="004A2EC6" w:rsidRPr="008B66A5">
        <w:rPr>
          <w:b/>
          <w:bCs/>
        </w:rPr>
        <w:t xml:space="preserve">slight </w:t>
      </w:r>
      <w:r w:rsidRPr="008B66A5">
        <w:rPr>
          <w:b/>
          <w:bCs/>
        </w:rPr>
        <w:t>upwards c</w:t>
      </w:r>
      <w:r w:rsidR="004A2EC6" w:rsidRPr="008B66A5">
        <w:rPr>
          <w:b/>
          <w:bCs/>
        </w:rPr>
        <w:t xml:space="preserve">urve at the heel </w:t>
      </w:r>
      <w:r w:rsidR="008B66A5">
        <w:rPr>
          <w:b/>
          <w:bCs/>
        </w:rPr>
        <w:t>&amp;</w:t>
      </w:r>
      <w:r w:rsidR="004A2EC6" w:rsidRPr="008B66A5">
        <w:rPr>
          <w:b/>
          <w:bCs/>
        </w:rPr>
        <w:t xml:space="preserve"> at the toe</w:t>
      </w:r>
      <w:r w:rsidR="004A2EC6">
        <w:t xml:space="preserve"> </w:t>
      </w:r>
      <w:r>
        <w:t>which</w:t>
      </w:r>
      <w:r w:rsidR="004A2EC6">
        <w:t xml:space="preserve"> “</w:t>
      </w:r>
      <w:r w:rsidR="004A2EC6" w:rsidRPr="00C2726C">
        <w:rPr>
          <w:rFonts w:eastAsia="Times New Roman" w:cstheme="minorHAnsi"/>
          <w:shd w:val="clear" w:color="auto" w:fill="FFFFFF"/>
        </w:rPr>
        <w:t>assists with the propulsive phase of gait, making walking more natural and less painful to the affected joints</w:t>
      </w:r>
      <w:proofErr w:type="gramStart"/>
      <w:r w:rsidR="004A2EC6" w:rsidRPr="00C2726C">
        <w:rPr>
          <w:rFonts w:eastAsia="Times New Roman" w:cstheme="minorHAnsi"/>
          <w:shd w:val="clear" w:color="auto" w:fill="FFFFFF"/>
        </w:rPr>
        <w:t>.”</w:t>
      </w:r>
      <w:r w:rsidR="00A67C2E">
        <w:rPr>
          <w:rFonts w:ascii="Calibri" w:eastAsia="Times New Roman" w:hAnsi="Calibri" w:cs="Calibri"/>
          <w:shd w:val="clear" w:color="auto" w:fill="FFFFFF"/>
        </w:rPr>
        <w:t>¹</w:t>
      </w:r>
      <w:proofErr w:type="gramEnd"/>
      <w:r w:rsidR="00A67C2E">
        <w:rPr>
          <w:rFonts w:ascii="Calibri" w:eastAsia="Times New Roman" w:hAnsi="Calibri" w:cs="Calibri"/>
          <w:shd w:val="clear" w:color="auto" w:fill="FFFFFF"/>
        </w:rPr>
        <w:t xml:space="preserve"> </w:t>
      </w:r>
      <w:r w:rsidR="00A47111">
        <w:rPr>
          <w:rFonts w:eastAsia="Times New Roman" w:cstheme="minorHAnsi"/>
          <w:shd w:val="clear" w:color="auto" w:fill="FFFFFF"/>
        </w:rPr>
        <w:t>(add wiki footnote for credit)</w:t>
      </w:r>
    </w:p>
    <w:p w14:paraId="4CE52921" w14:textId="61C6A256" w:rsidR="00C2726C" w:rsidRDefault="00C2726C" w:rsidP="00C2726C"/>
    <w:p w14:paraId="1C4EB907" w14:textId="1CD5A26C" w:rsidR="00C2726C" w:rsidRPr="0025001F" w:rsidRDefault="00C2726C" w:rsidP="00C2726C">
      <w:r>
        <w:t>Below is a comparison of unstable and stable rocker-soled shoes to better illustrate the distinction between the two:</w:t>
      </w:r>
    </w:p>
    <w:p w14:paraId="0B6E1B92" w14:textId="3C048C83" w:rsidR="002C42DB" w:rsidRDefault="004A2EC6" w:rsidP="004464F4">
      <w:pPr>
        <w:rPr>
          <w:highlight w:val="magenta"/>
        </w:rPr>
      </w:pPr>
      <w:r>
        <w:rPr>
          <w:noProof/>
        </w:rPr>
        <w:drawing>
          <wp:inline distT="0" distB="0" distL="0" distR="0" wp14:anchorId="158F42E7" wp14:editId="4DF69E4C">
            <wp:extent cx="6858000" cy="4287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6858000" cy="4287520"/>
                    </a:xfrm>
                    <a:prstGeom prst="rect">
                      <a:avLst/>
                    </a:prstGeom>
                  </pic:spPr>
                </pic:pic>
              </a:graphicData>
            </a:graphic>
          </wp:inline>
        </w:drawing>
      </w:r>
    </w:p>
    <w:p w14:paraId="1CA21AE6" w14:textId="2E3E22D3" w:rsidR="00A47111" w:rsidRPr="005B6C95" w:rsidRDefault="005B6C95" w:rsidP="004464F4">
      <w:pPr>
        <w:rPr>
          <w:rFonts w:cstheme="minorHAnsi"/>
        </w:rPr>
      </w:pPr>
      <w:r w:rsidRPr="00A67C2E">
        <w:rPr>
          <w:rFonts w:cstheme="minorHAnsi"/>
        </w:rPr>
        <w:t xml:space="preserve">The </w:t>
      </w:r>
      <w:r>
        <w:rPr>
          <w:rFonts w:cstheme="minorHAnsi"/>
        </w:rPr>
        <w:t>following image</w:t>
      </w:r>
      <w:r w:rsidRPr="00A67C2E">
        <w:rPr>
          <w:rFonts w:cstheme="minorHAnsi"/>
        </w:rPr>
        <w:t xml:space="preserve"> </w:t>
      </w:r>
      <w:r>
        <w:rPr>
          <w:rFonts w:cstheme="minorHAnsi"/>
        </w:rPr>
        <w:t>depict</w:t>
      </w:r>
      <w:r w:rsidRPr="00A67C2E">
        <w:rPr>
          <w:rFonts w:cstheme="minorHAnsi"/>
        </w:rPr>
        <w:t>s the rounded-heel design as well as the slight upwards curve at back of heel and at the toe of various stable, rocker-bottom shoes. (Note: photo represents Dr. Comfort</w:t>
      </w:r>
      <w:r w:rsidRPr="00A67C2E">
        <w:rPr>
          <w:rFonts w:cstheme="minorHAnsi"/>
          <w:b/>
          <w:bCs/>
          <w:vertAlign w:val="superscript"/>
        </w:rPr>
        <w:t>®</w:t>
      </w:r>
      <w:r w:rsidRPr="00A67C2E">
        <w:rPr>
          <w:rFonts w:cstheme="minorHAnsi"/>
        </w:rPr>
        <w:t xml:space="preserve"> shoes and was sourced from </w:t>
      </w:r>
      <w:proofErr w:type="gramStart"/>
      <w:r w:rsidRPr="00A67C2E">
        <w:rPr>
          <w:rFonts w:cstheme="minorHAnsi"/>
        </w:rPr>
        <w:t>https://www.drcomfort.com/about/our-shoes )</w:t>
      </w:r>
      <w:proofErr w:type="gramEnd"/>
    </w:p>
    <w:p w14:paraId="0C6C722A" w14:textId="77777777" w:rsidR="00A47111" w:rsidRDefault="00A47111" w:rsidP="004464F4">
      <w:pPr>
        <w:rPr>
          <w:rFonts w:ascii="Arial" w:hAnsi="Arial" w:cs="Arial"/>
        </w:rPr>
      </w:pPr>
    </w:p>
    <w:p w14:paraId="1324AA5F" w14:textId="4420C419" w:rsidR="00C2726C" w:rsidRDefault="000516E8" w:rsidP="00A47111">
      <w:pPr>
        <w:jc w:val="center"/>
        <w:rPr>
          <w:rFonts w:ascii="Arial" w:hAnsi="Arial" w:cs="Arial"/>
        </w:rPr>
      </w:pPr>
      <w:r>
        <w:rPr>
          <w:rFonts w:ascii="Arial" w:hAnsi="Arial" w:cs="Arial"/>
          <w:noProof/>
        </w:rPr>
        <w:lastRenderedPageBreak/>
        <mc:AlternateContent>
          <mc:Choice Requires="wpg">
            <w:drawing>
              <wp:anchor distT="0" distB="0" distL="114300" distR="114300" simplePos="0" relativeHeight="251671552" behindDoc="0" locked="0" layoutInCell="1" allowOverlap="1" wp14:anchorId="380FD6F6" wp14:editId="7429AB62">
                <wp:simplePos x="0" y="0"/>
                <wp:positionH relativeFrom="column">
                  <wp:posOffset>442332</wp:posOffset>
                </wp:positionH>
                <wp:positionV relativeFrom="paragraph">
                  <wp:posOffset>1066800</wp:posOffset>
                </wp:positionV>
                <wp:extent cx="5174166" cy="1645440"/>
                <wp:effectExtent l="0" t="0" r="7620" b="0"/>
                <wp:wrapNone/>
                <wp:docPr id="17" name="Group 17"/>
                <wp:cNvGraphicFramePr/>
                <a:graphic xmlns:a="http://schemas.openxmlformats.org/drawingml/2006/main">
                  <a:graphicData uri="http://schemas.microsoft.com/office/word/2010/wordprocessingGroup">
                    <wpg:wgp>
                      <wpg:cNvGrpSpPr/>
                      <wpg:grpSpPr>
                        <a:xfrm>
                          <a:off x="0" y="0"/>
                          <a:ext cx="5174166" cy="1645440"/>
                          <a:chOff x="0" y="0"/>
                          <a:chExt cx="5174166" cy="1645440"/>
                        </a:xfrm>
                      </wpg:grpSpPr>
                      <wps:wsp>
                        <wps:cNvPr id="11" name="Curved Up Arrow 11"/>
                        <wps:cNvSpPr/>
                        <wps:spPr>
                          <a:xfrm>
                            <a:off x="111512" y="1090651"/>
                            <a:ext cx="349405" cy="160795"/>
                          </a:xfrm>
                          <a:prstGeom prst="curved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urved Up Arrow 12"/>
                        <wps:cNvSpPr/>
                        <wps:spPr>
                          <a:xfrm>
                            <a:off x="1405053" y="986573"/>
                            <a:ext cx="698810" cy="287175"/>
                          </a:xfrm>
                          <a:prstGeom prst="curved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urved Up Arrow 13"/>
                        <wps:cNvSpPr/>
                        <wps:spPr>
                          <a:xfrm>
                            <a:off x="4304370" y="1001441"/>
                            <a:ext cx="869796" cy="234981"/>
                          </a:xfrm>
                          <a:prstGeom prst="curved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urved Up Arrow 14"/>
                        <wps:cNvSpPr/>
                        <wps:spPr>
                          <a:xfrm>
                            <a:off x="2973658" y="1090651"/>
                            <a:ext cx="617034" cy="160795"/>
                          </a:xfrm>
                          <a:prstGeom prst="curved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c 15"/>
                        <wps:cNvSpPr/>
                        <wps:spPr>
                          <a:xfrm rot="10554495">
                            <a:off x="0" y="0"/>
                            <a:ext cx="1386205" cy="940435"/>
                          </a:xfrm>
                          <a:prstGeom prst="arc">
                            <a:avLst>
                              <a:gd name="adj1" fmla="val 13775368"/>
                              <a:gd name="adj2" fmla="val 19616833"/>
                            </a:avLst>
                          </a:prstGeom>
                          <a:noFill/>
                          <a:ln w="381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c 16"/>
                        <wps:cNvSpPr/>
                        <wps:spPr>
                          <a:xfrm rot="11045505" flipV="1">
                            <a:off x="2929053" y="705005"/>
                            <a:ext cx="1386205" cy="940435"/>
                          </a:xfrm>
                          <a:prstGeom prst="arc">
                            <a:avLst>
                              <a:gd name="adj1" fmla="val 13775368"/>
                              <a:gd name="adj2" fmla="val 19616833"/>
                            </a:avLst>
                          </a:prstGeom>
                          <a:noFill/>
                          <a:ln w="381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EA00EB" id="Group 17" o:spid="_x0000_s1026" style="position:absolute;margin-left:34.85pt;margin-top:84pt;width:407.4pt;height:129.55pt;z-index:251671552" coordsize="51741,1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C+sAQAAOsbAAAOAAAAZHJzL2Uyb0RvYy54bWzsWVlv4zYQfi/Q/0DovbGo0xLiLIzsJigQ&#10;7AbNpvvMUJStQiJZko6d/voOKVFx7mOBoCiUB4U0hzPDT5xTh592XYuumdKN4IsAH4QBYpyKquGr&#10;RXD5/eS3eYC0IbwireBsEdwwHXw6+vWXw60sWSTWoq2YQsCE63IrF8HaGFnOZpquWUf0gZCMw2It&#10;VEcMTNVqVimyBe5dO4vCMJtthaqkEpRpDb9+7heDI8e/rhk13+paM4PaRQC6GfdU7nlln7OjQ1Ku&#10;FJHrhg5qkHdo0ZGGg9CR1WdiCNqo5gGrrqFKaFGbAyq6majrhjJ3BjgNDu+d5lSJjXRnWZXblRxh&#10;Amjv4fRutvTr9blCTQXvLg8QJx28IycWwRzA2cpVCTSnSl7IczX8sOpn9ry7WnX2P5wE7RysNyOs&#10;bGcQhR9TnCc4ywJEYQ1nSZokA/B0DW/nwT66/vLCzpkXPLP6jepsJVwifYuT/jmcLtZEMge/thh4&#10;nLDH6XijrlmFLiVaKiW2COMeMUc9wqVLDcg9ghXGOMVRgCwoYRFmqdtOSg9bnBRJmHrUwrxILfvx&#10;6KSUSptTJjpkB4uAOnUupVPGXUZyfaZNv8fTWj20aJvqpGlbN1Grq+NWoWsCFnJyEsLfIGaPDGD2&#10;x3Ajc9Myu7nlf7Aabg+85MhJdHbLRn6EUsYN7pfWpGK9mHRfirV0u8MdzTG0nGtQb+Q9MPCUPRPP&#10;uz/fQG+3Mmf24+bwOcX6zeMOJ1lwM27uGi7UYwxaONUguacH9fegscMrUd3AnVGidzpa0pMGXtQZ&#10;0eacKPAy4I/Ac5pv8KhbsV0EYhgFaC3UP4/9bunhUsNqgLbgtRaB/ntDFAtQ+zuH615ga1vIuEmS&#10;5hFM1P7K1f4K33THAl473GjQzg0tvWn9sFai+wEOdmmlwhLhFGTDVTPKT45N703BRVO2XDoycG2S&#10;mDN+IallblG19+/77gdRcritBq75V+FNjJT37mpPa3dysdwYUTfuIt/iOuAN5m6d1EfYPZhq7x8f&#10;2H30NrsHqw7T2Bl+Mc/SPLbbb+0+K+ZzDGBbbxnNc5xPdt97iMnuJ7u3YWIw94+ye7DUJ+zeGa7V&#10;BrKDl+N9EodJnINhu4Afgqe+F/DnWZEXQ5oUQfSf+xDjkywfxKeAPyYIznFOAX8K+D9TEPksZDBl&#10;n+gnTxp+8qaAHxV5nKVQCD+V6Wc4D2OQ1tdHU6b/RBUxZfpTpv8hmT4U3X3EXyqKsEu/n4/yfZGH&#10;wxRaG1Cm26D0XEMEx/Ms8qU9FPlJ/EKKTxR1TF2RZLmvqkFDUv0F1VvdtVBPQgmPcJznaZzN+5Ji&#10;nwzKlz2yIsPZPHYJDHQUBr4w8imGFcKFbRK42qTlCOrTGOqSoZx+cwuBlGtGqi+8QuZGQpPJqIbw&#10;VQuVKzDuWAUVLIMOoh05iYY07WupQe+W+wLcNVvs69KPdCle0Ul4vAXxii7CR7cgzM7nh/XUgrDd&#10;if9/CwKKgz3HlL2chQyOCYdJCj0HgKht5J++JzO4qKiICt+PyKE1AXR3+hGTt5q8VXC32/qOhunk&#10;rYbu6X+hYeo+m8AXJYiZdz5Z7c9dPL39Rnf0LwAAAP//AwBQSwMEFAAGAAgAAAAhACdPB2PmAAAA&#10;DwEAAA8AAABkcnMvZG93bnJldi54bWxMj09vwjAMxe+T9h0iT9ptpGVQSmmKEPtzQpMGkyZuoTVt&#10;ReNUTWjLt5932i6WbD8/v1+6Hk0jeuxcbUlBOAlAIOW2qKlU8HV4e4pBOK+p0I0lVHBDB+vs/i7V&#10;SWEH+sR+70vBJuQSraDyvk2kdHmFRruJbZF4d7ad0Z7brpRFpwc2N42cBkEkja6JP1S6xW2F+WV/&#10;NQreBz1snsPXfnc5b2/Hw/zjexeiUo8P48uKy2YFwuPo/y7gl4HzQ8bBTvZKhRONgmi5YCXPo5jB&#10;WBDHszmIk4LZdBGCzFL5nyP7AQAA//8DAFBLAQItABQABgAIAAAAIQC2gziS/gAAAOEBAAATAAAA&#10;AAAAAAAAAAAAAAAAAABbQ29udGVudF9UeXBlc10ueG1sUEsBAi0AFAAGAAgAAAAhADj9If/WAAAA&#10;lAEAAAsAAAAAAAAAAAAAAAAALwEAAF9yZWxzLy5yZWxzUEsBAi0AFAAGAAgAAAAhAIOLML6wBAAA&#10;6xsAAA4AAAAAAAAAAAAAAAAALgIAAGRycy9lMm9Eb2MueG1sUEsBAi0AFAAGAAgAAAAhACdPB2Pm&#10;AAAADwEAAA8AAAAAAAAAAAAAAAAACgcAAGRycy9kb3ducmV2LnhtbFBLBQYAAAAABAAEAPMAAAAd&#10;CA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1" o:spid="_x0000_s1027" type="#_x0000_t104" style="position:absolute;left:1115;top:10906;width:3494;height:1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rpyAAAAOAAAAAPAAAAZHJzL2Rvd25yZXYueG1sRI/RasJA&#10;EEXfhf7DMkLfdBMDpUZXsVpp+iTRfsCQnSZps7MhuyaxX98tFHwZZrjcM5z1djSN6KlztWUF8TwC&#10;QVxYXXOp4ONynD2DcB5ZY2OZFNzIwXbzMFljqu3AOfVnX4oAYZeigsr7NpXSFRUZdHPbEofs03YG&#10;fTi7UuoOhwA3jVxE0ZM0WHP4UGFL+4qK7/PVKHj9KcYyaff5Motfrqf66+2UvLNSj9PxsApjtwLh&#10;afT3xj8i08Ehhj+hsIDc/AIAAP//AwBQSwECLQAUAAYACAAAACEA2+H2y+4AAACFAQAAEwAAAAAA&#10;AAAAAAAAAAAAAAAAW0NvbnRlbnRfVHlwZXNdLnhtbFBLAQItABQABgAIAAAAIQBa9CxbvwAAABUB&#10;AAALAAAAAAAAAAAAAAAAAB8BAABfcmVscy8ucmVsc1BLAQItABQABgAIAAAAIQAVZ2rpyAAAAOAA&#10;AAAPAAAAAAAAAAAAAAAAAAcCAABkcnMvZG93bnJldi54bWxQSwUGAAAAAAMAAwC3AAAA/AIAAAAA&#10;" adj="16630,20358,5400" fillcolor="red" strokecolor="#1f3763 [1604]" strokeweight="1pt"/>
                <v:shape id="Curved Up Arrow 12" o:spid="_x0000_s1028" type="#_x0000_t104" style="position:absolute;left:14050;top:9865;width:6988;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FOxwAAAOAAAAAPAAAAZHJzL2Rvd25yZXYueG1sRI/dasJA&#10;EEbvC77DMoJ3deOCpURXKf6AIBSMirdDdpqkzc6G3TWmb98tFHozzPDxneEs14NtRU8+NI41zKYZ&#10;COLSmYYrDZfz/vkVRIjIBlvHpOGbAqxXo6cl5sY9+ER9ESuRIBxy1FDH2OVShrImi2HqOuKUfThv&#10;MabTV9J4fCS4baXKshdpseH0ocaONjWVX8XdaqDj0O8PXr0XhVJzPu2u5vN21XoyHraLNN4WICIN&#10;8b/xhziY5KDgVygtIFc/AAAA//8DAFBLAQItABQABgAIAAAAIQDb4fbL7gAAAIUBAAATAAAAAAAA&#10;AAAAAAAAAAAAAABbQ29udGVudF9UeXBlc10ueG1sUEsBAi0AFAAGAAgAAAAhAFr0LFu/AAAAFQEA&#10;AAsAAAAAAAAAAAAAAAAAHwEAAF9yZWxzLy5yZWxzUEsBAi0AFAAGAAgAAAAhAOjggU7HAAAA4AAA&#10;AA8AAAAAAAAAAAAAAAAABwIAAGRycy9kb3ducmV2LnhtbFBLBQYAAAAAAwADALcAAAD7AgAAAAA=&#10;" adj="17162,20491,5400" fillcolor="red" strokecolor="#1f3763 [1604]" strokeweight="1pt"/>
                <v:shape id="Curved Up Arrow 13" o:spid="_x0000_s1029" type="#_x0000_t104" style="position:absolute;left:43043;top:10014;width:8698;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DGyQAAAOAAAAAPAAAAZHJzL2Rvd25yZXYueG1sRI/BasJA&#10;EIbvgu+wjNCbbmyptdE12ISqlx600vOQHZNgdjZk1yTt03eFQi/DDD//N3zrZDC16Kh1lWUF81kE&#10;gji3uuJCwfnzfboE4TyyxtoyKfgmB8lmPFpjrG3PR+pOvhABwi5GBaX3TSyly0sy6Ga2IQ7ZxbYG&#10;fTjbQuoW+wA3tXyMooU0WHH4UGJDaUn59XQzCl4W6f7t9jqvnz+++p9st19ejmen1MNkyFZhbFcg&#10;PA3+v/GHOOjg8AR3obCA3PwCAAD//wMAUEsBAi0AFAAGAAgAAAAhANvh9svuAAAAhQEAABMAAAAA&#10;AAAAAAAAAAAAAAAAAFtDb250ZW50X1R5cGVzXS54bWxQSwECLQAUAAYACAAAACEAWvQsW78AAAAV&#10;AQAACwAAAAAAAAAAAAAAAAAfAQAAX3JlbHMvLnJlbHNQSwECLQAUAAYACAAAACEAJpDwxskAAADg&#10;AAAADwAAAAAAAAAAAAAAAAAHAgAAZHJzL2Rvd25yZXYueG1sUEsFBgAAAAADAAMAtwAAAP0CAAAA&#10;AA==&#10;" adj="18682,20870,5400" fillcolor="red" strokecolor="#1f3763 [1604]" strokeweight="1pt"/>
                <v:shape id="Curved Up Arrow 14" o:spid="_x0000_s1030" type="#_x0000_t104" style="position:absolute;left:29736;top:10906;width:6170;height:1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RxyQAAAOAAAAAPAAAAZHJzL2Rvd25yZXYueG1sRI/BagIx&#10;EIbvQt8hTKE3zSql1NUoohU8eFBrob2Nm+lu6mayTdJ1fXtTKPQyzPDzf8M3nXe2Fi35YBwrGA4y&#10;EMSF04ZLBcfXdf8ZRIjIGmvHpOBKAeazu94Uc+0uvKf2EEuRIBxyVFDF2ORShqIii2HgGuKUfTpv&#10;MabTl1J7vCS4reUoy56kRcPpQ4UNLSsqzocfq2C8XW/e3r9a87F72Z7M6Yh+HL6VerjvVpM0FhMQ&#10;kbr43/hDbHRyeIRfobSAnN0AAAD//wMAUEsBAi0AFAAGAAgAAAAhANvh9svuAAAAhQEAABMAAAAA&#10;AAAAAAAAAAAAAAAAAFtDb250ZW50X1R5cGVzXS54bWxQSwECLQAUAAYACAAAACEAWvQsW78AAAAV&#10;AQAACwAAAAAAAAAAAAAAAAAfAQAAX3JlbHMvLnJlbHNQSwECLQAUAAYACAAAACEAa1l0cckAAADg&#10;AAAADwAAAAAAAAAAAAAAAAAHAgAAZHJzL2Rvd25yZXYueG1sUEsFBgAAAAADAAMAtwAAAP0CAAAA&#10;AA==&#10;" adj="18786,20897,5400" fillcolor="red" strokecolor="#1f3763 [1604]" strokeweight="1pt"/>
                <v:shape id="Arc 15" o:spid="_x0000_s1031" style="position:absolute;width:13862;height:9404;rotation:11528323fd;visibility:visible;mso-wrap-style:square;v-text-anchor:middle" coordsize="138620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XexAAAAOAAAAAPAAAAZHJzL2Rvd25yZXYueG1sRI9Ni8Iw&#10;EIbvwv6HMAveNF1B0WqU0kXWqx8Xb0MztsVmUpJsW/+9EQQvwwwv7zM8m91gGtGR87VlBT/TBARx&#10;YXXNpYLLeT9ZgvABWWNjmRQ8yMNu+zXaYKptz0fqTqEUEcI+RQVVCG0qpS8qMuintiWO2c06gyGe&#10;rpTaYR/hppGzJFlIgzXHDxW2lFdU3E//RsHcLbLHMtOzS55fw5/vu/1quCk1/h5+13FkaxCBhvBp&#10;vBEHHR3m8BKKC8jtEwAA//8DAFBLAQItABQABgAIAAAAIQDb4fbL7gAAAIUBAAATAAAAAAAAAAAA&#10;AAAAAAAAAABbQ29udGVudF9UeXBlc10ueG1sUEsBAi0AFAAGAAgAAAAhAFr0LFu/AAAAFQEAAAsA&#10;AAAAAAAAAAAAAAAAHwEAAF9yZWxzLy5yZWxzUEsBAi0AFAAGAAgAAAAhAGDQ9d7EAAAA4AAAAA8A&#10;AAAAAAAAAAAAAAAABwIAAGRycy9kb3ducmV2LnhtbFBLBQYAAAAAAwADALcAAAD4AgAAAAA=&#10;" path="m346439,63041nsc471901,13878,616918,-7376,761105,2268v164497,11002,317783,61526,432203,142457l693103,470218,346439,63041xem346439,63041nfc471901,13878,616918,-7376,761105,2268v164497,11002,317783,61526,432203,142457e" filled="f" strokecolor="red" strokeweight="3pt">
                  <v:stroke startarrow="block" endarrow="block" joinstyle="miter"/>
                  <v:path arrowok="t" o:connecttype="custom" o:connectlocs="346439,63041;761105,2268;1193308,144725" o:connectangles="0,0,0"/>
                </v:shape>
                <v:shape id="Arc 16" o:spid="_x0000_s1032" style="position:absolute;left:29290;top:7050;width:13862;height:9404;rotation:11528323fd;flip:y;visibility:visible;mso-wrap-style:square;v-text-anchor:middle" coordsize="138620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poxAAAAOAAAAAPAAAAZHJzL2Rvd25yZXYueG1sRI9BSwMx&#10;EIXvgv8hjODNZttDkW3TUloEwYu2Qq/TZNwsbiZLErfx3zuC4GV4w+N9j7fe1jCoiVLuIxuYzxpQ&#10;xDa6njsD76enh0dQuSA7HCKTgW/KsN3c3qyxdfHKbzQdS6cEwrlFA76UsdU6W08B8yyOxOJ9xBSw&#10;yJs67RJeBR4GvWiapQ7YszR4HGnvyX4ev4L0pro4zE++BqcvdnqxZ/uKZ2Pu7+phJWe3AlWolv/E&#10;H+LZyYYl/A4SAXrzAwAA//8DAFBLAQItABQABgAIAAAAIQDb4fbL7gAAAIUBAAATAAAAAAAAAAAA&#10;AAAAAAAAAABbQ29udGVudF9UeXBlc10ueG1sUEsBAi0AFAAGAAgAAAAhAFr0LFu/AAAAFQEAAAsA&#10;AAAAAAAAAAAAAAAAHwEAAF9yZWxzLy5yZWxzUEsBAi0AFAAGAAgAAAAhAMitSmjEAAAA4AAAAA8A&#10;AAAAAAAAAAAAAAAABwIAAGRycy9kb3ducmV2LnhtbFBLBQYAAAAAAwADALcAAAD4AgAAAAA=&#10;" path="m346439,63041nsc471901,13878,616918,-7376,761105,2268v164497,11002,317783,61526,432203,142457l693103,470218,346439,63041xem346439,63041nfc471901,13878,616918,-7376,761105,2268v164497,11002,317783,61526,432203,142457e" filled="f" strokecolor="red" strokeweight="3pt">
                  <v:stroke startarrow="block" endarrow="block" joinstyle="miter"/>
                  <v:path arrowok="t" o:connecttype="custom" o:connectlocs="346439,63041;761105,2268;1193308,144725" o:connectangles="0,0,0"/>
                </v:shape>
              </v:group>
            </w:pict>
          </mc:Fallback>
        </mc:AlternateContent>
      </w:r>
      <w:r w:rsidR="00A47111">
        <w:rPr>
          <w:rFonts w:ascii="Arial" w:hAnsi="Arial" w:cs="Arial"/>
          <w:noProof/>
        </w:rPr>
        <w:drawing>
          <wp:inline distT="0" distB="0" distL="0" distR="0" wp14:anchorId="30F5DA4A" wp14:editId="36A4709C">
            <wp:extent cx="5907641" cy="2409505"/>
            <wp:effectExtent l="0" t="0" r="0" b="3810"/>
            <wp:docPr id="4" name="Picture 4"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othing&#10;&#10;Description automatically generated"/>
                    <pic:cNvPicPr/>
                  </pic:nvPicPr>
                  <pic:blipFill rotWithShape="1">
                    <a:blip r:embed="rId8">
                      <a:extLst>
                        <a:ext uri="{28A0092B-C50C-407E-A947-70E740481C1C}">
                          <a14:useLocalDpi xmlns:a14="http://schemas.microsoft.com/office/drawing/2010/main" val="0"/>
                        </a:ext>
                      </a:extLst>
                    </a:blip>
                    <a:srcRect l="2713" t="23292" r="22491" b="23433"/>
                    <a:stretch/>
                  </pic:blipFill>
                  <pic:spPr bwMode="auto">
                    <a:xfrm>
                      <a:off x="0" y="0"/>
                      <a:ext cx="5950448" cy="2426964"/>
                    </a:xfrm>
                    <a:prstGeom prst="rect">
                      <a:avLst/>
                    </a:prstGeom>
                    <a:ln>
                      <a:noFill/>
                    </a:ln>
                    <a:extLst>
                      <a:ext uri="{53640926-AAD7-44D8-BBD7-CCE9431645EC}">
                        <a14:shadowObscured xmlns:a14="http://schemas.microsoft.com/office/drawing/2010/main"/>
                      </a:ext>
                    </a:extLst>
                  </pic:spPr>
                </pic:pic>
              </a:graphicData>
            </a:graphic>
          </wp:inline>
        </w:drawing>
      </w:r>
    </w:p>
    <w:p w14:paraId="63C3BCF1" w14:textId="77777777" w:rsidR="00C2726C" w:rsidRDefault="00C2726C" w:rsidP="004464F4">
      <w:pPr>
        <w:rPr>
          <w:rFonts w:ascii="Arial" w:hAnsi="Arial" w:cs="Arial"/>
        </w:rPr>
      </w:pPr>
    </w:p>
    <w:p w14:paraId="00847661" w14:textId="74BE1BAF" w:rsidR="00A67C2E" w:rsidRDefault="00A67C2E" w:rsidP="004464F4">
      <w:pPr>
        <w:rPr>
          <w:rFonts w:cstheme="minorHAnsi"/>
        </w:rPr>
      </w:pPr>
    </w:p>
    <w:p w14:paraId="1F057BB1" w14:textId="5154DAC8" w:rsidR="0000660D" w:rsidRPr="00D26C96" w:rsidRDefault="000516E8" w:rsidP="00C07882">
      <w:pPr>
        <w:jc w:val="center"/>
        <w:rPr>
          <w:rFonts w:cstheme="minorHAnsi"/>
        </w:rPr>
      </w:pPr>
      <w:r>
        <w:rPr>
          <w:rFonts w:cstheme="minorHAnsi"/>
        </w:rPr>
        <w:t xml:space="preserve">More </w:t>
      </w:r>
      <w:r w:rsidR="00A67C2E">
        <w:rPr>
          <w:rFonts w:cstheme="minorHAnsi"/>
        </w:rPr>
        <w:t xml:space="preserve">considerations when searching for </w:t>
      </w:r>
      <w:r w:rsidR="00D26C96">
        <w:rPr>
          <w:rFonts w:cstheme="minorHAnsi"/>
        </w:rPr>
        <w:t xml:space="preserve">comfortable, </w:t>
      </w:r>
      <w:r w:rsidR="00A67C2E">
        <w:rPr>
          <w:rFonts w:cstheme="minorHAnsi"/>
        </w:rPr>
        <w:t>stylish AND functional footwear:</w:t>
      </w:r>
    </w:p>
    <w:p w14:paraId="6365ACED" w14:textId="22D3C471" w:rsidR="0000660D" w:rsidRDefault="00A67C2E" w:rsidP="00D26C96">
      <w:pPr>
        <w:pStyle w:val="NormalWeb"/>
        <w:shd w:val="clear" w:color="auto" w:fill="FFFFFF"/>
        <w:rPr>
          <w:rFonts w:asciiTheme="minorHAnsi" w:hAnsiTheme="minorHAnsi" w:cstheme="minorHAnsi"/>
        </w:rPr>
      </w:pPr>
      <w:r w:rsidRPr="00D26C96">
        <w:rPr>
          <w:rFonts w:asciiTheme="minorHAnsi" w:hAnsiTheme="minorHAnsi" w:cstheme="minorHAnsi"/>
        </w:rPr>
        <w:t>Try</w:t>
      </w:r>
      <w:r w:rsidR="0000660D" w:rsidRPr="00D26C96">
        <w:rPr>
          <w:rFonts w:asciiTheme="minorHAnsi" w:hAnsiTheme="minorHAnsi" w:cstheme="minorHAnsi"/>
        </w:rPr>
        <w:t xml:space="preserve"> go</w:t>
      </w:r>
      <w:r w:rsidRPr="00D26C96">
        <w:rPr>
          <w:rFonts w:asciiTheme="minorHAnsi" w:hAnsiTheme="minorHAnsi" w:cstheme="minorHAnsi"/>
        </w:rPr>
        <w:t>ing up</w:t>
      </w:r>
      <w:r w:rsidR="0000660D" w:rsidRPr="00D26C96">
        <w:rPr>
          <w:rFonts w:asciiTheme="minorHAnsi" w:hAnsiTheme="minorHAnsi" w:cstheme="minorHAnsi"/>
        </w:rPr>
        <w:t xml:space="preserve"> a half or full </w:t>
      </w:r>
      <w:r w:rsidR="0000660D" w:rsidRPr="00D26C96">
        <w:rPr>
          <w:rFonts w:asciiTheme="minorHAnsi" w:hAnsiTheme="minorHAnsi" w:cstheme="minorHAnsi"/>
          <w:b/>
        </w:rPr>
        <w:t xml:space="preserve">size </w:t>
      </w:r>
      <w:r w:rsidR="0000660D" w:rsidRPr="00D26C96">
        <w:rPr>
          <w:rFonts w:asciiTheme="minorHAnsi" w:hAnsiTheme="minorHAnsi" w:cstheme="minorHAnsi"/>
        </w:rPr>
        <w:t xml:space="preserve">in </w:t>
      </w:r>
      <w:r w:rsidRPr="00D26C96">
        <w:rPr>
          <w:rFonts w:asciiTheme="minorHAnsi" w:hAnsiTheme="minorHAnsi" w:cstheme="minorHAnsi"/>
        </w:rPr>
        <w:t>your footwear to accommodate your orthotics</w:t>
      </w:r>
      <w:r w:rsidR="0000660D" w:rsidRPr="00D26C96">
        <w:rPr>
          <w:rFonts w:asciiTheme="minorHAnsi" w:hAnsiTheme="minorHAnsi" w:cstheme="minorHAnsi"/>
        </w:rPr>
        <w:t xml:space="preserve">. </w:t>
      </w:r>
      <w:r w:rsidRPr="00D26C96">
        <w:rPr>
          <w:rFonts w:asciiTheme="minorHAnsi" w:hAnsiTheme="minorHAnsi" w:cstheme="minorHAnsi"/>
        </w:rPr>
        <w:t xml:space="preserve">Many physical therapists and athletic coaches say that going up a full size in footwear should not significantly affect fit or function; there are lacing techniques and other “solves” for this issue. </w:t>
      </w:r>
      <w:r w:rsidR="00D26C96">
        <w:rPr>
          <w:rFonts w:asciiTheme="minorHAnsi" w:hAnsiTheme="minorHAnsi" w:cstheme="minorHAnsi"/>
        </w:rPr>
        <w:t>They also advise that g</w:t>
      </w:r>
      <w:r w:rsidR="00D26C96" w:rsidRPr="00D26C96">
        <w:rPr>
          <w:rFonts w:asciiTheme="minorHAnsi" w:hAnsiTheme="minorHAnsi" w:cstheme="minorHAnsi"/>
        </w:rPr>
        <w:t xml:space="preserve">oing up 1 size can offer your feet extra room “to breathe” more comfortably due to foot swelling from weather conditions or increased activity levels. </w:t>
      </w:r>
      <w:r w:rsidRPr="00D26C96">
        <w:rPr>
          <w:rFonts w:asciiTheme="minorHAnsi" w:hAnsiTheme="minorHAnsi" w:cstheme="minorHAnsi"/>
        </w:rPr>
        <w:t>However</w:t>
      </w:r>
      <w:r w:rsidR="00D26C96">
        <w:rPr>
          <w:rFonts w:asciiTheme="minorHAnsi" w:hAnsiTheme="minorHAnsi" w:cstheme="minorHAnsi"/>
        </w:rPr>
        <w:t>,</w:t>
      </w:r>
      <w:r w:rsidRPr="00D26C96">
        <w:rPr>
          <w:rFonts w:asciiTheme="minorHAnsi" w:hAnsiTheme="minorHAnsi" w:cstheme="minorHAnsi"/>
        </w:rPr>
        <w:t xml:space="preserve"> if this </w:t>
      </w:r>
      <w:r w:rsidR="00D26C96" w:rsidRPr="00D26C96">
        <w:rPr>
          <w:rFonts w:asciiTheme="minorHAnsi" w:hAnsiTheme="minorHAnsi" w:cstheme="minorHAnsi"/>
        </w:rPr>
        <w:t xml:space="preserve">option is uncomfortable for you </w:t>
      </w:r>
      <w:r w:rsidR="0000660D" w:rsidRPr="00D26C96">
        <w:rPr>
          <w:rFonts w:asciiTheme="minorHAnsi" w:hAnsiTheme="minorHAnsi" w:cstheme="minorHAnsi"/>
        </w:rPr>
        <w:t xml:space="preserve">some </w:t>
      </w:r>
      <w:r w:rsidR="00D26C96" w:rsidRPr="00D26C96">
        <w:rPr>
          <w:rFonts w:asciiTheme="minorHAnsi" w:hAnsiTheme="minorHAnsi" w:cstheme="minorHAnsi"/>
        </w:rPr>
        <w:t>vendors</w:t>
      </w:r>
      <w:r w:rsidR="0000660D" w:rsidRPr="00D26C96">
        <w:rPr>
          <w:rFonts w:asciiTheme="minorHAnsi" w:hAnsiTheme="minorHAnsi" w:cstheme="minorHAnsi"/>
        </w:rPr>
        <w:t xml:space="preserve"> will allow you to purchase two different size</w:t>
      </w:r>
      <w:r w:rsidR="00D26C96" w:rsidRPr="00D26C96">
        <w:rPr>
          <w:rFonts w:asciiTheme="minorHAnsi" w:hAnsiTheme="minorHAnsi" w:cstheme="minorHAnsi"/>
        </w:rPr>
        <w:t>s in a shoe pairing</w:t>
      </w:r>
      <w:r w:rsidR="00D26C96">
        <w:rPr>
          <w:rFonts w:asciiTheme="minorHAnsi" w:hAnsiTheme="minorHAnsi" w:cstheme="minorHAnsi"/>
        </w:rPr>
        <w:t xml:space="preserve"> so be sure to ask each vendor during your shopping efforts (read further for more on this).</w:t>
      </w:r>
    </w:p>
    <w:p w14:paraId="3EDE976D" w14:textId="38A53DF9" w:rsidR="007B72F4" w:rsidRDefault="007B72F4" w:rsidP="007B72F4">
      <w:pPr>
        <w:pStyle w:val="NormalWeb"/>
        <w:shd w:val="clear" w:color="auto" w:fill="FFFFFF"/>
        <w:rPr>
          <w:rFonts w:asciiTheme="minorHAnsi" w:hAnsiTheme="minorHAnsi" w:cstheme="minorHAnsi"/>
        </w:rPr>
      </w:pPr>
      <w:r>
        <w:rPr>
          <w:rFonts w:asciiTheme="minorHAnsi" w:hAnsiTheme="minorHAnsi" w:cstheme="minorHAnsi"/>
        </w:rPr>
        <w:t>Be</w:t>
      </w:r>
      <w:r w:rsidR="00D26C96">
        <w:rPr>
          <w:rFonts w:asciiTheme="minorHAnsi" w:hAnsiTheme="minorHAnsi" w:cstheme="minorHAnsi"/>
        </w:rPr>
        <w:t xml:space="preserve"> sure to try as many styles and brands of footwear as possible; your “footwear puzzle” is unique to you alone and so it may take many tries to find a pair that you love. If in-person shopping is not a good option for you then look for online retailers that offer free shipping and/or returns</w:t>
      </w:r>
      <w:r>
        <w:rPr>
          <w:rFonts w:asciiTheme="minorHAnsi" w:hAnsiTheme="minorHAnsi" w:cstheme="minorHAnsi"/>
        </w:rPr>
        <w:t xml:space="preserve"> (read further for more on this).</w:t>
      </w:r>
    </w:p>
    <w:p w14:paraId="28C5ADE6" w14:textId="77777777" w:rsidR="00FB75AA" w:rsidRDefault="007B72F4" w:rsidP="007B72F4">
      <w:pPr>
        <w:pStyle w:val="NormalWeb"/>
        <w:shd w:val="clear" w:color="auto" w:fill="FFFFFF"/>
        <w:rPr>
          <w:rFonts w:asciiTheme="minorHAnsi" w:hAnsiTheme="minorHAnsi" w:cstheme="minorHAnsi"/>
        </w:rPr>
      </w:pPr>
      <w:r>
        <w:rPr>
          <w:rFonts w:asciiTheme="minorHAnsi" w:hAnsiTheme="minorHAnsi" w:cstheme="minorHAnsi"/>
        </w:rPr>
        <w:t xml:space="preserve">Be prepared to pay more for shoes with orthotic-friendly features. This may be hard to accept at first but the reality is that in most cases you do “get what you pay for” so, when your comfort, safety and overall quality of life are at stake, you should take care to select shoes that will not only fit your needs and your lifestyle but that will also last you for a very long time. If this means spending a bit more it will most likely be worth it in terms of fit and function for you in the long run when compared to less functional, </w:t>
      </w:r>
      <w:proofErr w:type="gramStart"/>
      <w:r>
        <w:rPr>
          <w:rFonts w:asciiTheme="minorHAnsi" w:hAnsiTheme="minorHAnsi" w:cstheme="minorHAnsi"/>
        </w:rPr>
        <w:t>poorly-made</w:t>
      </w:r>
      <w:proofErr w:type="gramEnd"/>
      <w:r>
        <w:rPr>
          <w:rFonts w:asciiTheme="minorHAnsi" w:hAnsiTheme="minorHAnsi" w:cstheme="minorHAnsi"/>
        </w:rPr>
        <w:t xml:space="preserve"> cheaper footwear.</w:t>
      </w:r>
      <w:r w:rsidR="00FB75AA">
        <w:rPr>
          <w:rFonts w:asciiTheme="minorHAnsi" w:hAnsiTheme="minorHAnsi" w:cstheme="minorHAnsi"/>
        </w:rPr>
        <w:t xml:space="preserve"> </w:t>
      </w:r>
    </w:p>
    <w:p w14:paraId="52EB707B" w14:textId="1412DA5B" w:rsidR="00FB75AA" w:rsidRDefault="00BB36DC" w:rsidP="007B72F4">
      <w:pPr>
        <w:pStyle w:val="NormalWeb"/>
        <w:shd w:val="clear" w:color="auto" w:fill="FFFFFF"/>
        <w:rPr>
          <w:rFonts w:asciiTheme="minorHAnsi" w:hAnsiTheme="minorHAnsi" w:cstheme="minorHAnsi"/>
        </w:rPr>
      </w:pPr>
      <w:r>
        <w:rPr>
          <w:rFonts w:asciiTheme="minorHAnsi" w:hAnsiTheme="minorHAnsi" w:cstheme="minorHAnsi"/>
        </w:rPr>
        <w:t>Select</w:t>
      </w:r>
      <w:r w:rsidR="007B72F4">
        <w:rPr>
          <w:rFonts w:asciiTheme="minorHAnsi" w:hAnsiTheme="minorHAnsi" w:cstheme="minorHAnsi"/>
        </w:rPr>
        <w:t xml:space="preserve"> a</w:t>
      </w:r>
      <w:r w:rsidR="00D26F5B">
        <w:rPr>
          <w:rFonts w:asciiTheme="minorHAnsi" w:hAnsiTheme="minorHAnsi" w:cstheme="minorHAnsi"/>
        </w:rPr>
        <w:t>s</w:t>
      </w:r>
      <w:r w:rsidR="007B72F4">
        <w:rPr>
          <w:rFonts w:asciiTheme="minorHAnsi" w:hAnsiTheme="minorHAnsi" w:cstheme="minorHAnsi"/>
        </w:rPr>
        <w:t xml:space="preserve"> few pairs of footwear</w:t>
      </w:r>
      <w:r w:rsidR="00D26F5B">
        <w:rPr>
          <w:rFonts w:asciiTheme="minorHAnsi" w:hAnsiTheme="minorHAnsi" w:cstheme="minorHAnsi"/>
        </w:rPr>
        <w:t xml:space="preserve"> as possible</w:t>
      </w:r>
      <w:r w:rsidR="007B72F4">
        <w:rPr>
          <w:rFonts w:asciiTheme="minorHAnsi" w:hAnsiTheme="minorHAnsi" w:cstheme="minorHAnsi"/>
        </w:rPr>
        <w:t xml:space="preserve"> </w:t>
      </w:r>
      <w:r w:rsidR="00D26F5B">
        <w:rPr>
          <w:rFonts w:asciiTheme="minorHAnsi" w:hAnsiTheme="minorHAnsi" w:cstheme="minorHAnsi"/>
        </w:rPr>
        <w:t>that will still cover all the occasions in your life (</w:t>
      </w:r>
      <w:proofErr w:type="spellStart"/>
      <w:r w:rsidR="00D26F5B">
        <w:rPr>
          <w:rFonts w:asciiTheme="minorHAnsi" w:hAnsiTheme="minorHAnsi" w:cstheme="minorHAnsi"/>
        </w:rPr>
        <w:t>i.e</w:t>
      </w:r>
      <w:proofErr w:type="spellEnd"/>
      <w:r w:rsidR="00D26F5B">
        <w:rPr>
          <w:rFonts w:asciiTheme="minorHAnsi" w:hAnsiTheme="minorHAnsi" w:cstheme="minorHAnsi"/>
        </w:rPr>
        <w:t xml:space="preserve">; exercise/sporty, work casual, formal events, fun/dressy </w:t>
      </w:r>
      <w:proofErr w:type="gramStart"/>
      <w:r w:rsidR="00D26F5B">
        <w:rPr>
          <w:rFonts w:asciiTheme="minorHAnsi" w:hAnsiTheme="minorHAnsi" w:cstheme="minorHAnsi"/>
        </w:rPr>
        <w:t>daily</w:t>
      </w:r>
      <w:r>
        <w:rPr>
          <w:rFonts w:asciiTheme="minorHAnsi" w:hAnsiTheme="minorHAnsi" w:cstheme="minorHAnsi"/>
        </w:rPr>
        <w:t>-</w:t>
      </w:r>
      <w:r w:rsidR="00D26F5B">
        <w:rPr>
          <w:rFonts w:asciiTheme="minorHAnsi" w:hAnsiTheme="minorHAnsi" w:cstheme="minorHAnsi"/>
        </w:rPr>
        <w:t>wear</w:t>
      </w:r>
      <w:proofErr w:type="gramEnd"/>
      <w:r w:rsidR="00D26F5B">
        <w:rPr>
          <w:rFonts w:asciiTheme="minorHAnsi" w:hAnsiTheme="minorHAnsi" w:cstheme="minorHAnsi"/>
        </w:rPr>
        <w:t>)</w:t>
      </w:r>
      <w:r>
        <w:rPr>
          <w:rFonts w:asciiTheme="minorHAnsi" w:hAnsiTheme="minorHAnsi" w:cstheme="minorHAnsi"/>
        </w:rPr>
        <w:t xml:space="preserve"> in order to save yourself time and money</w:t>
      </w:r>
      <w:r w:rsidR="00D26F5B">
        <w:rPr>
          <w:rFonts w:asciiTheme="minorHAnsi" w:hAnsiTheme="minorHAnsi" w:cstheme="minorHAnsi"/>
        </w:rPr>
        <w:t xml:space="preserve">. </w:t>
      </w:r>
      <w:r>
        <w:rPr>
          <w:rFonts w:asciiTheme="minorHAnsi" w:hAnsiTheme="minorHAnsi" w:cstheme="minorHAnsi"/>
        </w:rPr>
        <w:t xml:space="preserve">Consider selecting footwear that will work for multiple life-occasions, such as a pair of boots that may work with your formal apparel as well as your casual daily wear, or stylish athletic shoes that may also be considered as appropriate for your “business casual” attire. </w:t>
      </w:r>
      <w:r w:rsidR="00D26F5B">
        <w:rPr>
          <w:rFonts w:asciiTheme="minorHAnsi" w:hAnsiTheme="minorHAnsi" w:cstheme="minorHAnsi"/>
        </w:rPr>
        <w:t>Once you</w:t>
      </w:r>
      <w:r w:rsidR="00FB75AA">
        <w:rPr>
          <w:rFonts w:asciiTheme="minorHAnsi" w:hAnsiTheme="minorHAnsi" w:cstheme="minorHAnsi"/>
        </w:rPr>
        <w:t>’ve</w:t>
      </w:r>
      <w:r w:rsidR="00D26F5B">
        <w:rPr>
          <w:rFonts w:asciiTheme="minorHAnsi" w:hAnsiTheme="minorHAnsi" w:cstheme="minorHAnsi"/>
        </w:rPr>
        <w:t xml:space="preserve"> f</w:t>
      </w:r>
      <w:r w:rsidR="00FB75AA">
        <w:rPr>
          <w:rFonts w:asciiTheme="minorHAnsi" w:hAnsiTheme="minorHAnsi" w:cstheme="minorHAnsi"/>
        </w:rPr>
        <w:t>oun</w:t>
      </w:r>
      <w:r w:rsidR="00D26F5B">
        <w:rPr>
          <w:rFonts w:asciiTheme="minorHAnsi" w:hAnsiTheme="minorHAnsi" w:cstheme="minorHAnsi"/>
        </w:rPr>
        <w:t xml:space="preserve">d </w:t>
      </w:r>
      <w:r w:rsidR="00FB75AA">
        <w:rPr>
          <w:rFonts w:asciiTheme="minorHAnsi" w:hAnsiTheme="minorHAnsi" w:cstheme="minorHAnsi"/>
        </w:rPr>
        <w:t>a pair</w:t>
      </w:r>
      <w:r w:rsidR="00D26F5B">
        <w:rPr>
          <w:rFonts w:asciiTheme="minorHAnsi" w:hAnsiTheme="minorHAnsi" w:cstheme="minorHAnsi"/>
        </w:rPr>
        <w:t xml:space="preserve"> you really love, inquire with that vendor or maker about other styles </w:t>
      </w:r>
      <w:r w:rsidR="00FB75AA">
        <w:rPr>
          <w:rFonts w:asciiTheme="minorHAnsi" w:hAnsiTheme="minorHAnsi" w:cstheme="minorHAnsi"/>
        </w:rPr>
        <w:t xml:space="preserve">that </w:t>
      </w:r>
      <w:r w:rsidR="00D26F5B">
        <w:rPr>
          <w:rFonts w:asciiTheme="minorHAnsi" w:hAnsiTheme="minorHAnsi" w:cstheme="minorHAnsi"/>
        </w:rPr>
        <w:t xml:space="preserve">particular brand </w:t>
      </w:r>
      <w:r w:rsidR="00FB75AA">
        <w:rPr>
          <w:rFonts w:asciiTheme="minorHAnsi" w:hAnsiTheme="minorHAnsi" w:cstheme="minorHAnsi"/>
        </w:rPr>
        <w:t>has</w:t>
      </w:r>
      <w:r w:rsidR="00D26F5B">
        <w:rPr>
          <w:rFonts w:asciiTheme="minorHAnsi" w:hAnsiTheme="minorHAnsi" w:cstheme="minorHAnsi"/>
        </w:rPr>
        <w:t xml:space="preserve"> available that </w:t>
      </w:r>
      <w:r w:rsidR="00FB75AA">
        <w:rPr>
          <w:rFonts w:asciiTheme="minorHAnsi" w:hAnsiTheme="minorHAnsi" w:cstheme="minorHAnsi"/>
        </w:rPr>
        <w:t xml:space="preserve">may </w:t>
      </w:r>
      <w:r w:rsidR="00D26F5B">
        <w:rPr>
          <w:rFonts w:asciiTheme="minorHAnsi" w:hAnsiTheme="minorHAnsi" w:cstheme="minorHAnsi"/>
        </w:rPr>
        <w:t xml:space="preserve">fit you just as well. For instance, if you have a Mary Jane-style shoe you love from a brand, ask them whether they make </w:t>
      </w:r>
      <w:r w:rsidR="00C07882">
        <w:rPr>
          <w:rFonts w:asciiTheme="minorHAnsi" w:hAnsiTheme="minorHAnsi" w:cstheme="minorHAnsi"/>
        </w:rPr>
        <w:t>Boots</w:t>
      </w:r>
      <w:r w:rsidR="00D26F5B">
        <w:rPr>
          <w:rFonts w:asciiTheme="minorHAnsi" w:hAnsiTheme="minorHAnsi" w:cstheme="minorHAnsi"/>
        </w:rPr>
        <w:t xml:space="preserve"> with similar features because chances are they are likely to offer multiple options that complete your unique “footwear puzzle”. </w:t>
      </w:r>
    </w:p>
    <w:p w14:paraId="6F3D5713" w14:textId="5C57A349" w:rsidR="00C2726C" w:rsidRDefault="000516E8" w:rsidP="004464F4">
      <w:pPr>
        <w:rPr>
          <w:rFonts w:cstheme="minorHAnsi"/>
        </w:rPr>
      </w:pPr>
      <w:r>
        <w:rPr>
          <w:rFonts w:cstheme="minorHAnsi"/>
        </w:rPr>
        <w:t>Know</w:t>
      </w:r>
      <w:r w:rsidR="00BB36DC">
        <w:rPr>
          <w:rFonts w:cstheme="minorHAnsi"/>
        </w:rPr>
        <w:t xml:space="preserve"> what options you have to “customize” your footwear</w:t>
      </w:r>
      <w:r>
        <w:rPr>
          <w:rFonts w:cstheme="minorHAnsi"/>
        </w:rPr>
        <w:t>. J</w:t>
      </w:r>
      <w:r w:rsidR="00BB36DC">
        <w:rPr>
          <w:rFonts w:cstheme="minorHAnsi"/>
        </w:rPr>
        <w:t xml:space="preserve">ust as when buying off-the-rack clothing you can make alterations, the same goes for your shoes and boots. You have multiple options for converting and </w:t>
      </w:r>
      <w:r w:rsidR="00BB36DC">
        <w:rPr>
          <w:rFonts w:cstheme="minorHAnsi"/>
        </w:rPr>
        <w:lastRenderedPageBreak/>
        <w:t xml:space="preserve">repairing the elements of your shoe or boot by utilizing local (or online) shoe-repair stores, </w:t>
      </w:r>
      <w:proofErr w:type="spellStart"/>
      <w:r w:rsidR="00BB36DC">
        <w:rPr>
          <w:rFonts w:cstheme="minorHAnsi"/>
        </w:rPr>
        <w:t>pedorthist</w:t>
      </w:r>
      <w:proofErr w:type="spellEnd"/>
      <w:r w:rsidR="00BB36DC">
        <w:rPr>
          <w:rFonts w:cstheme="minorHAnsi"/>
        </w:rPr>
        <w:t xml:space="preserve"> offices, select podiatry practices and even custom-shoe makers. </w:t>
      </w:r>
    </w:p>
    <w:p w14:paraId="6CD9B023" w14:textId="7647319D" w:rsidR="000516E8" w:rsidRDefault="000516E8" w:rsidP="004464F4">
      <w:pPr>
        <w:rPr>
          <w:rFonts w:cstheme="minorHAnsi"/>
        </w:rPr>
      </w:pPr>
    </w:p>
    <w:p w14:paraId="24473A77" w14:textId="124EAB07" w:rsidR="000516E8" w:rsidRDefault="000516E8" w:rsidP="004464F4">
      <w:pPr>
        <w:rPr>
          <w:rFonts w:cstheme="minorHAnsi"/>
        </w:rPr>
      </w:pPr>
      <w:r>
        <w:rPr>
          <w:rFonts w:cstheme="minorHAnsi"/>
        </w:rPr>
        <w:t xml:space="preserve">Finally, familiarize yourself with </w:t>
      </w:r>
      <w:r w:rsidR="00113B79">
        <w:rPr>
          <w:rFonts w:cstheme="minorHAnsi"/>
        </w:rPr>
        <w:t xml:space="preserve">your AFO/Orthotics manufacturers’ recommendations regarding footwear. It is important that you understand these guidelines to ensure that the shoes you select adhere to these or you may risk causing harm to yourself or to your orthotic devices. </w:t>
      </w:r>
    </w:p>
    <w:p w14:paraId="01B7BF53" w14:textId="77777777" w:rsidR="00B71CA4" w:rsidRDefault="00B71CA4" w:rsidP="00E2039A">
      <w:pPr>
        <w:rPr>
          <w:rFonts w:ascii="Arial" w:hAnsi="Arial" w:cs="Arial"/>
          <w:shd w:val="clear" w:color="auto" w:fill="FFFFFF"/>
        </w:rPr>
      </w:pPr>
    </w:p>
    <w:p w14:paraId="32474E4A" w14:textId="0D736819" w:rsidR="00E2039A" w:rsidRPr="007C189C" w:rsidRDefault="009B7BC1" w:rsidP="00E2039A">
      <w:pPr>
        <w:rPr>
          <w:rFonts w:ascii="Arial" w:hAnsi="Arial" w:cs="Arial"/>
          <w:shd w:val="clear" w:color="auto" w:fill="FFFFFF"/>
        </w:rPr>
      </w:pPr>
      <w:r>
        <w:rPr>
          <w:rFonts w:ascii="Arial" w:hAnsi="Arial" w:cs="Arial"/>
          <w:shd w:val="clear" w:color="auto" w:fill="FFFFFF"/>
        </w:rPr>
        <w:t>Today it</w:t>
      </w:r>
      <w:r w:rsidR="005D305A">
        <w:rPr>
          <w:rFonts w:ascii="Arial" w:hAnsi="Arial" w:cs="Arial"/>
          <w:shd w:val="clear" w:color="auto" w:fill="FFFFFF"/>
        </w:rPr>
        <w:t xml:space="preserve">’s </w:t>
      </w:r>
      <w:r w:rsidR="006769AE">
        <w:rPr>
          <w:rFonts w:ascii="Arial" w:hAnsi="Arial" w:cs="Arial"/>
          <w:shd w:val="clear" w:color="auto" w:fill="FFFFFF"/>
        </w:rPr>
        <w:t xml:space="preserve">easy </w:t>
      </w:r>
      <w:r>
        <w:rPr>
          <w:rFonts w:ascii="Arial" w:hAnsi="Arial" w:cs="Arial"/>
          <w:shd w:val="clear" w:color="auto" w:fill="FFFFFF"/>
        </w:rPr>
        <w:t>to</w:t>
      </w:r>
      <w:r w:rsidR="007C189C">
        <w:rPr>
          <w:rFonts w:ascii="Arial" w:hAnsi="Arial" w:cs="Arial"/>
          <w:shd w:val="clear" w:color="auto" w:fill="FFFFFF"/>
        </w:rPr>
        <w:t xml:space="preserve"> find </w:t>
      </w:r>
      <w:r w:rsidR="00AB61F4">
        <w:rPr>
          <w:rFonts w:ascii="Arial" w:hAnsi="Arial" w:cs="Arial"/>
          <w:shd w:val="clear" w:color="auto" w:fill="FFFFFF"/>
        </w:rPr>
        <w:t xml:space="preserve">high-end </w:t>
      </w:r>
      <w:r w:rsidR="007C189C">
        <w:rPr>
          <w:rFonts w:ascii="Arial" w:hAnsi="Arial" w:cs="Arial"/>
          <w:shd w:val="clear" w:color="auto" w:fill="FFFFFF"/>
        </w:rPr>
        <w:t xml:space="preserve">retailers </w:t>
      </w:r>
      <w:r w:rsidR="006769AE">
        <w:rPr>
          <w:rFonts w:ascii="Arial" w:hAnsi="Arial" w:cs="Arial"/>
          <w:shd w:val="clear" w:color="auto" w:fill="FFFFFF"/>
        </w:rPr>
        <w:t>offering</w:t>
      </w:r>
      <w:r w:rsidR="00AB61F4">
        <w:rPr>
          <w:rFonts w:ascii="Arial" w:hAnsi="Arial" w:cs="Arial"/>
          <w:shd w:val="clear" w:color="auto" w:fill="FFFFFF"/>
        </w:rPr>
        <w:t xml:space="preserve"> selection</w:t>
      </w:r>
      <w:r w:rsidR="006769AE">
        <w:rPr>
          <w:rFonts w:ascii="Arial" w:hAnsi="Arial" w:cs="Arial"/>
          <w:shd w:val="clear" w:color="auto" w:fill="FFFFFF"/>
        </w:rPr>
        <w:t>s</w:t>
      </w:r>
      <w:r w:rsidR="00AB61F4">
        <w:rPr>
          <w:rFonts w:ascii="Arial" w:hAnsi="Arial" w:cs="Arial"/>
          <w:shd w:val="clear" w:color="auto" w:fill="FFFFFF"/>
        </w:rPr>
        <w:t xml:space="preserve"> of</w:t>
      </w:r>
      <w:r w:rsidR="007C189C">
        <w:rPr>
          <w:rFonts w:ascii="Arial" w:hAnsi="Arial" w:cs="Arial"/>
          <w:shd w:val="clear" w:color="auto" w:fill="FFFFFF"/>
        </w:rPr>
        <w:t xml:space="preserve"> adaptive shoe</w:t>
      </w:r>
      <w:r w:rsidR="00AB61F4">
        <w:rPr>
          <w:rFonts w:ascii="Arial" w:hAnsi="Arial" w:cs="Arial"/>
          <w:shd w:val="clear" w:color="auto" w:fill="FFFFFF"/>
        </w:rPr>
        <w:t>s and boots</w:t>
      </w:r>
      <w:r w:rsidR="006769AE">
        <w:rPr>
          <w:rFonts w:ascii="Arial" w:hAnsi="Arial" w:cs="Arial"/>
          <w:shd w:val="clear" w:color="auto" w:fill="FFFFFF"/>
        </w:rPr>
        <w:t>, but the odds of finding your perfect pair are made better by opening your search to include:</w:t>
      </w:r>
    </w:p>
    <w:p w14:paraId="0E8348C0" w14:textId="5E7A1681" w:rsidR="008437E2" w:rsidRPr="007C189C" w:rsidRDefault="008437E2" w:rsidP="008437E2">
      <w:pPr>
        <w:pStyle w:val="NormalWeb"/>
        <w:numPr>
          <w:ilvl w:val="0"/>
          <w:numId w:val="2"/>
        </w:numPr>
        <w:shd w:val="clear" w:color="auto" w:fill="FFFFFF"/>
        <w:rPr>
          <w:rFonts w:ascii="Arial" w:hAnsi="Arial" w:cs="Arial"/>
        </w:rPr>
      </w:pPr>
      <w:r w:rsidRPr="007C189C">
        <w:rPr>
          <w:rFonts w:ascii="Arial" w:hAnsi="Arial" w:cs="Arial"/>
        </w:rPr>
        <w:t xml:space="preserve">Online retailers like </w:t>
      </w:r>
      <w:r w:rsidRPr="007C189C">
        <w:rPr>
          <w:rFonts w:ascii="Arial" w:hAnsi="Arial" w:cs="Arial"/>
          <w:b/>
        </w:rPr>
        <w:t xml:space="preserve">Zappos </w:t>
      </w:r>
      <w:r w:rsidRPr="007C189C">
        <w:rPr>
          <w:rFonts w:ascii="Arial" w:hAnsi="Arial" w:cs="Arial"/>
        </w:rPr>
        <w:t xml:space="preserve">and </w:t>
      </w:r>
      <w:r w:rsidRPr="007C189C">
        <w:rPr>
          <w:rFonts w:ascii="Arial" w:hAnsi="Arial" w:cs="Arial"/>
          <w:b/>
        </w:rPr>
        <w:t>ShoeStores.Com</w:t>
      </w:r>
      <w:r w:rsidRPr="007C189C">
        <w:rPr>
          <w:rFonts w:ascii="Arial" w:hAnsi="Arial" w:cs="Arial"/>
        </w:rPr>
        <w:t xml:space="preserve"> </w:t>
      </w:r>
      <w:r w:rsidR="00AB61F4">
        <w:rPr>
          <w:rFonts w:ascii="Arial" w:hAnsi="Arial" w:cs="Arial"/>
        </w:rPr>
        <w:t xml:space="preserve">who </w:t>
      </w:r>
      <w:r w:rsidRPr="007C189C">
        <w:rPr>
          <w:rFonts w:ascii="Arial" w:hAnsi="Arial" w:cs="Arial"/>
        </w:rPr>
        <w:t xml:space="preserve">offer free return shipping if you are unsure if a shoe will work with </w:t>
      </w:r>
      <w:r w:rsidR="009D16D6">
        <w:rPr>
          <w:rFonts w:ascii="Arial" w:hAnsi="Arial" w:cs="Arial"/>
        </w:rPr>
        <w:t xml:space="preserve">your </w:t>
      </w:r>
      <w:r w:rsidRPr="007C189C">
        <w:rPr>
          <w:rFonts w:ascii="Arial" w:hAnsi="Arial" w:cs="Arial"/>
        </w:rPr>
        <w:t>AFO</w:t>
      </w:r>
    </w:p>
    <w:p w14:paraId="21BC96A7" w14:textId="3738B997" w:rsidR="009B7BC1" w:rsidRDefault="00AB61F4" w:rsidP="009B7BC1">
      <w:pPr>
        <w:pStyle w:val="ListParagraph"/>
        <w:numPr>
          <w:ilvl w:val="0"/>
          <w:numId w:val="2"/>
        </w:numPr>
        <w:spacing w:after="160" w:line="259" w:lineRule="auto"/>
        <w:rPr>
          <w:rFonts w:ascii="Arial" w:hAnsi="Arial" w:cs="Arial"/>
        </w:rPr>
      </w:pPr>
      <w:r>
        <w:rPr>
          <w:rFonts w:ascii="Arial" w:hAnsi="Arial" w:cs="Arial"/>
        </w:rPr>
        <w:t>Adaptive</w:t>
      </w:r>
      <w:r w:rsidR="008437E2" w:rsidRPr="007C189C">
        <w:rPr>
          <w:rFonts w:ascii="Arial" w:hAnsi="Arial" w:cs="Arial"/>
        </w:rPr>
        <w:t xml:space="preserve"> </w:t>
      </w:r>
      <w:r>
        <w:rPr>
          <w:rFonts w:ascii="Arial" w:hAnsi="Arial" w:cs="Arial"/>
        </w:rPr>
        <w:t>F</w:t>
      </w:r>
      <w:r w:rsidR="008437E2" w:rsidRPr="007C189C">
        <w:rPr>
          <w:rFonts w:ascii="Arial" w:hAnsi="Arial" w:cs="Arial"/>
        </w:rPr>
        <w:t xml:space="preserve">ootwear </w:t>
      </w:r>
      <w:r>
        <w:rPr>
          <w:rFonts w:ascii="Arial" w:hAnsi="Arial" w:cs="Arial"/>
        </w:rPr>
        <w:t>sellers who</w:t>
      </w:r>
      <w:r w:rsidR="008437E2" w:rsidRPr="007C189C">
        <w:rPr>
          <w:rFonts w:ascii="Arial" w:hAnsi="Arial" w:cs="Arial"/>
        </w:rPr>
        <w:t xml:space="preserve"> specialize in corrective footwear </w:t>
      </w:r>
      <w:r w:rsidR="009B7BC1">
        <w:rPr>
          <w:rFonts w:ascii="Arial" w:hAnsi="Arial" w:cs="Arial"/>
        </w:rPr>
        <w:t xml:space="preserve">like </w:t>
      </w:r>
      <w:r w:rsidR="009B7BC1" w:rsidRPr="006769AE">
        <w:rPr>
          <w:rFonts w:ascii="Arial" w:hAnsi="Arial" w:cs="Arial"/>
          <w:b/>
          <w:bCs/>
          <w:color w:val="000000" w:themeColor="text1"/>
        </w:rPr>
        <w:t>Orthotic Shop</w:t>
      </w:r>
      <w:r w:rsidR="009B7BC1" w:rsidRPr="006769AE">
        <w:rPr>
          <w:rFonts w:ascii="Arial" w:hAnsi="Arial" w:cs="Arial"/>
          <w:b/>
          <w:bCs/>
        </w:rPr>
        <w:t xml:space="preserve">, </w:t>
      </w:r>
      <w:r w:rsidR="007272BE">
        <w:rPr>
          <w:rFonts w:ascii="Arial" w:hAnsi="Arial" w:cs="Arial"/>
          <w:b/>
          <w:bCs/>
        </w:rPr>
        <w:t>Dr. Comfort</w:t>
      </w:r>
      <w:r w:rsidR="00A47111" w:rsidRPr="00F10889">
        <w:rPr>
          <w:rFonts w:ascii="Arial" w:hAnsi="Arial" w:cs="Arial"/>
          <w:b/>
          <w:bCs/>
          <w:vertAlign w:val="superscript"/>
        </w:rPr>
        <w:t>®</w:t>
      </w:r>
      <w:r w:rsidR="007272BE">
        <w:rPr>
          <w:rFonts w:ascii="Arial" w:hAnsi="Arial" w:cs="Arial"/>
          <w:b/>
          <w:bCs/>
        </w:rPr>
        <w:t xml:space="preserve">, </w:t>
      </w:r>
      <w:r w:rsidR="009B7BC1" w:rsidRPr="006769AE">
        <w:rPr>
          <w:rFonts w:ascii="Arial" w:hAnsi="Arial" w:cs="Arial"/>
          <w:b/>
          <w:bCs/>
          <w:color w:val="000000" w:themeColor="text1"/>
        </w:rPr>
        <w:t>Flow Feet</w:t>
      </w:r>
      <w:r w:rsidR="009B7BC1" w:rsidRPr="006769AE">
        <w:rPr>
          <w:rFonts w:ascii="Arial" w:hAnsi="Arial" w:cs="Arial"/>
          <w:color w:val="000000" w:themeColor="text1"/>
        </w:rPr>
        <w:t xml:space="preserve"> </w:t>
      </w:r>
      <w:r w:rsidR="009B7BC1">
        <w:rPr>
          <w:rFonts w:ascii="Arial" w:hAnsi="Arial" w:cs="Arial"/>
        </w:rPr>
        <w:t xml:space="preserve">and </w:t>
      </w:r>
      <w:r w:rsidR="009B7BC1" w:rsidRPr="006769AE">
        <w:rPr>
          <w:rFonts w:ascii="Arial" w:hAnsi="Arial" w:cs="Arial"/>
          <w:b/>
          <w:bCs/>
        </w:rPr>
        <w:t>The Healthy Feet Store</w:t>
      </w:r>
      <w:r w:rsidR="00F80184">
        <w:rPr>
          <w:rFonts w:ascii="Arial" w:hAnsi="Arial" w:cs="Arial"/>
          <w:b/>
          <w:bCs/>
        </w:rPr>
        <w:t xml:space="preserve"> </w:t>
      </w:r>
    </w:p>
    <w:p w14:paraId="44986FA9" w14:textId="6FAAA02A" w:rsidR="00F80184" w:rsidRDefault="009B7BC1" w:rsidP="006769AE">
      <w:pPr>
        <w:pStyle w:val="ListParagraph"/>
        <w:numPr>
          <w:ilvl w:val="0"/>
          <w:numId w:val="2"/>
        </w:numPr>
        <w:spacing w:after="160" w:line="259" w:lineRule="auto"/>
        <w:rPr>
          <w:rFonts w:ascii="Arial" w:hAnsi="Arial" w:cs="Arial"/>
        </w:rPr>
      </w:pPr>
      <w:r>
        <w:rPr>
          <w:rFonts w:ascii="Arial" w:hAnsi="Arial" w:cs="Arial"/>
        </w:rPr>
        <w:t>Mainstream retailers like</w:t>
      </w:r>
      <w:r w:rsidR="008437E2" w:rsidRPr="009B7BC1">
        <w:rPr>
          <w:rFonts w:ascii="Arial" w:hAnsi="Arial" w:cs="Arial"/>
        </w:rPr>
        <w:t xml:space="preserve"> </w:t>
      </w:r>
      <w:r w:rsidR="008437E2" w:rsidRPr="006769AE">
        <w:rPr>
          <w:rFonts w:ascii="Arial" w:hAnsi="Arial" w:cs="Arial"/>
          <w:b/>
          <w:bCs/>
        </w:rPr>
        <w:t>Nordstrom, Birkenstock</w:t>
      </w:r>
      <w:r w:rsidR="00F10889" w:rsidRPr="00F10889">
        <w:rPr>
          <w:rFonts w:ascii="Arial" w:hAnsi="Arial" w:cs="Arial"/>
          <w:b/>
          <w:bCs/>
          <w:vertAlign w:val="superscript"/>
        </w:rPr>
        <w:t>®</w:t>
      </w:r>
      <w:r w:rsidR="009D16D6">
        <w:rPr>
          <w:rFonts w:ascii="Arial" w:hAnsi="Arial" w:cs="Arial"/>
          <w:b/>
          <w:bCs/>
        </w:rPr>
        <w:t xml:space="preserve">, </w:t>
      </w:r>
      <w:r w:rsidR="008437E2" w:rsidRPr="006769AE">
        <w:rPr>
          <w:rFonts w:ascii="Arial" w:hAnsi="Arial" w:cs="Arial"/>
          <w:b/>
          <w:bCs/>
        </w:rPr>
        <w:t>L.L. Bean</w:t>
      </w:r>
      <w:r w:rsidR="00B71CA4">
        <w:rPr>
          <w:rFonts w:ascii="Arial" w:hAnsi="Arial" w:cs="Arial"/>
          <w:b/>
          <w:bCs/>
        </w:rPr>
        <w:t xml:space="preserve"> </w:t>
      </w:r>
      <w:r>
        <w:rPr>
          <w:rFonts w:ascii="Arial" w:hAnsi="Arial" w:cs="Arial"/>
        </w:rPr>
        <w:t xml:space="preserve">and many more who </w:t>
      </w:r>
      <w:r w:rsidR="008437E2" w:rsidRPr="009B7BC1">
        <w:rPr>
          <w:rFonts w:ascii="Arial" w:hAnsi="Arial" w:cs="Arial"/>
        </w:rPr>
        <w:t xml:space="preserve">offer </w:t>
      </w:r>
    </w:p>
    <w:p w14:paraId="5FBA2E70" w14:textId="058EEFAC" w:rsidR="009B7BC1" w:rsidRDefault="008437E2" w:rsidP="00F80184">
      <w:pPr>
        <w:pStyle w:val="ListParagraph"/>
        <w:spacing w:after="160" w:line="259" w:lineRule="auto"/>
        <w:rPr>
          <w:rFonts w:ascii="Arial" w:hAnsi="Arial" w:cs="Arial"/>
        </w:rPr>
      </w:pPr>
      <w:r w:rsidRPr="009B7BC1">
        <w:rPr>
          <w:rFonts w:ascii="Arial" w:hAnsi="Arial" w:cs="Arial"/>
        </w:rPr>
        <w:t xml:space="preserve">odd-sized pairing </w:t>
      </w:r>
      <w:r w:rsidR="00AC2FE8" w:rsidRPr="009B7BC1">
        <w:rPr>
          <w:rFonts w:ascii="Arial" w:hAnsi="Arial" w:cs="Arial"/>
        </w:rPr>
        <w:t>for little or no extra cost</w:t>
      </w:r>
      <w:r w:rsidR="009B7BC1">
        <w:rPr>
          <w:rFonts w:ascii="Arial" w:hAnsi="Arial" w:cs="Arial"/>
        </w:rPr>
        <w:t xml:space="preserve"> and easy-returns policies</w:t>
      </w:r>
      <w:r w:rsidR="00B71CA4">
        <w:rPr>
          <w:rFonts w:ascii="Arial" w:hAnsi="Arial" w:cs="Arial"/>
        </w:rPr>
        <w:t xml:space="preserve"> (recently online retailer </w:t>
      </w:r>
      <w:r w:rsidR="00B71CA4" w:rsidRPr="00B71CA4">
        <w:rPr>
          <w:rFonts w:ascii="Arial" w:hAnsi="Arial" w:cs="Arial"/>
          <w:b/>
          <w:bCs/>
        </w:rPr>
        <w:t>Zappos</w:t>
      </w:r>
      <w:r w:rsidR="00B71CA4">
        <w:rPr>
          <w:rFonts w:ascii="Arial" w:hAnsi="Arial" w:cs="Arial"/>
        </w:rPr>
        <w:t xml:space="preserve"> began offering free odd-sized pairing as well)</w:t>
      </w:r>
    </w:p>
    <w:p w14:paraId="5DFF34E6" w14:textId="3C672C4C" w:rsidR="006769AE" w:rsidRDefault="00F10889" w:rsidP="006769AE">
      <w:pPr>
        <w:pStyle w:val="ListParagraph"/>
        <w:numPr>
          <w:ilvl w:val="0"/>
          <w:numId w:val="2"/>
        </w:numPr>
        <w:spacing w:after="160" w:line="259" w:lineRule="auto"/>
        <w:rPr>
          <w:rFonts w:ascii="Arial" w:hAnsi="Arial" w:cs="Arial"/>
        </w:rPr>
      </w:pPr>
      <w:r>
        <w:rPr>
          <w:rFonts w:ascii="Arial" w:hAnsi="Arial" w:cs="Arial"/>
        </w:rPr>
        <w:t xml:space="preserve">Certified </w:t>
      </w:r>
      <w:proofErr w:type="spellStart"/>
      <w:r w:rsidRPr="00B71CA4">
        <w:rPr>
          <w:rFonts w:ascii="Arial" w:hAnsi="Arial" w:cs="Arial"/>
          <w:b/>
          <w:bCs/>
        </w:rPr>
        <w:t>P</w:t>
      </w:r>
      <w:r w:rsidR="006769AE" w:rsidRPr="00B71CA4">
        <w:rPr>
          <w:rFonts w:ascii="Arial" w:hAnsi="Arial" w:cs="Arial"/>
          <w:b/>
          <w:bCs/>
        </w:rPr>
        <w:t>edorthist</w:t>
      </w:r>
      <w:proofErr w:type="spellEnd"/>
      <w:r w:rsidR="006769AE" w:rsidRPr="00B71CA4">
        <w:rPr>
          <w:rFonts w:ascii="Arial" w:hAnsi="Arial" w:cs="Arial"/>
          <w:b/>
          <w:bCs/>
        </w:rPr>
        <w:t xml:space="preserve"> facilities</w:t>
      </w:r>
      <w:r w:rsidR="006769AE">
        <w:rPr>
          <w:rFonts w:ascii="Arial" w:hAnsi="Arial" w:cs="Arial"/>
        </w:rPr>
        <w:t xml:space="preserve">, or “footwear pharmacies”, who offer custom-crafting services along with specialty shoe selections </w:t>
      </w:r>
    </w:p>
    <w:p w14:paraId="63C3DBBE" w14:textId="6F03EE27" w:rsidR="006769AE" w:rsidRDefault="00D76603" w:rsidP="009D16D6">
      <w:pPr>
        <w:pStyle w:val="NormalWeb"/>
        <w:shd w:val="clear" w:color="auto" w:fill="FFFFFF"/>
        <w:rPr>
          <w:rFonts w:ascii="Arial" w:hAnsi="Arial" w:cs="Arial"/>
        </w:rPr>
      </w:pPr>
      <w:r>
        <w:rPr>
          <w:rFonts w:ascii="Arial" w:hAnsi="Arial" w:cs="Arial"/>
        </w:rPr>
        <w:t xml:space="preserve">In addition to </w:t>
      </w:r>
      <w:r w:rsidR="00F80184">
        <w:rPr>
          <w:rFonts w:ascii="Arial" w:hAnsi="Arial" w:cs="Arial"/>
        </w:rPr>
        <w:t xml:space="preserve">searching </w:t>
      </w:r>
      <w:r>
        <w:rPr>
          <w:rFonts w:ascii="Arial" w:hAnsi="Arial" w:cs="Arial"/>
        </w:rPr>
        <w:t xml:space="preserve">online and retail outlets, it can be helpful to look for brands that are known for </w:t>
      </w:r>
      <w:r w:rsidR="00F80184">
        <w:rPr>
          <w:rFonts w:ascii="Arial" w:hAnsi="Arial" w:cs="Arial"/>
        </w:rPr>
        <w:t xml:space="preserve">their </w:t>
      </w:r>
      <w:r w:rsidR="009D16D6">
        <w:rPr>
          <w:rFonts w:ascii="Arial" w:hAnsi="Arial" w:cs="Arial"/>
        </w:rPr>
        <w:t>stylis</w:t>
      </w:r>
      <w:r w:rsidR="00F80184">
        <w:rPr>
          <w:rFonts w:ascii="Arial" w:hAnsi="Arial" w:cs="Arial"/>
        </w:rPr>
        <w:t>h,</w:t>
      </w:r>
      <w:r w:rsidR="009D16D6">
        <w:rPr>
          <w:rFonts w:ascii="Arial" w:hAnsi="Arial" w:cs="Arial"/>
        </w:rPr>
        <w:t xml:space="preserve"> </w:t>
      </w:r>
      <w:r>
        <w:rPr>
          <w:rFonts w:ascii="Arial" w:hAnsi="Arial" w:cs="Arial"/>
        </w:rPr>
        <w:t>adaptive lines of shoes and boots</w:t>
      </w:r>
      <w:r w:rsidR="009D16D6">
        <w:rPr>
          <w:rFonts w:ascii="Arial" w:hAnsi="Arial" w:cs="Arial"/>
        </w:rPr>
        <w:t>, such as:</w:t>
      </w:r>
      <w:r>
        <w:rPr>
          <w:rFonts w:ascii="Arial" w:hAnsi="Arial" w:cs="Arial"/>
        </w:rPr>
        <w:t xml:space="preserve"> </w:t>
      </w:r>
      <w:proofErr w:type="spellStart"/>
      <w:r w:rsidRPr="009D16D6">
        <w:rPr>
          <w:rFonts w:ascii="Arial" w:hAnsi="Arial" w:cs="Arial"/>
          <w:b/>
          <w:bCs/>
        </w:rPr>
        <w:t>Aetrex</w:t>
      </w:r>
      <w:proofErr w:type="spellEnd"/>
      <w:r w:rsidR="00F10889" w:rsidRPr="00F10889">
        <w:rPr>
          <w:rFonts w:ascii="Arial" w:hAnsi="Arial" w:cs="Arial"/>
          <w:b/>
          <w:bCs/>
          <w:vertAlign w:val="superscript"/>
        </w:rPr>
        <w:t>®</w:t>
      </w:r>
      <w:r w:rsidRPr="009D16D6">
        <w:rPr>
          <w:rFonts w:ascii="Arial" w:hAnsi="Arial" w:cs="Arial"/>
          <w:b/>
          <w:bCs/>
        </w:rPr>
        <w:t xml:space="preserve">, </w:t>
      </w:r>
      <w:proofErr w:type="spellStart"/>
      <w:r w:rsidRPr="009D16D6">
        <w:rPr>
          <w:rFonts w:ascii="Arial" w:hAnsi="Arial" w:cs="Arial"/>
          <w:b/>
          <w:bCs/>
        </w:rPr>
        <w:t>BeautiFeel</w:t>
      </w:r>
      <w:proofErr w:type="spellEnd"/>
      <w:r w:rsidR="00F10889" w:rsidRPr="00F10889">
        <w:rPr>
          <w:rFonts w:ascii="Arial" w:hAnsi="Arial" w:cs="Arial"/>
          <w:b/>
          <w:bCs/>
          <w:vertAlign w:val="superscript"/>
        </w:rPr>
        <w:t>®</w:t>
      </w:r>
      <w:r w:rsidRPr="009D16D6">
        <w:rPr>
          <w:rFonts w:ascii="Arial" w:hAnsi="Arial" w:cs="Arial"/>
          <w:b/>
          <w:bCs/>
        </w:rPr>
        <w:t>, Drew</w:t>
      </w:r>
      <w:r w:rsidR="00F10889" w:rsidRPr="00F10889">
        <w:rPr>
          <w:rFonts w:ascii="Arial" w:hAnsi="Arial" w:cs="Arial"/>
          <w:b/>
          <w:bCs/>
          <w:vertAlign w:val="superscript"/>
        </w:rPr>
        <w:t>®</w:t>
      </w:r>
      <w:r w:rsidRPr="009D16D6">
        <w:rPr>
          <w:rFonts w:ascii="Arial" w:hAnsi="Arial" w:cs="Arial"/>
          <w:b/>
          <w:bCs/>
        </w:rPr>
        <w:t>, Ecco</w:t>
      </w:r>
      <w:r w:rsidR="00F10889" w:rsidRPr="00F10889">
        <w:rPr>
          <w:rFonts w:ascii="Arial" w:hAnsi="Arial" w:cs="Arial"/>
          <w:b/>
          <w:bCs/>
          <w:vertAlign w:val="superscript"/>
        </w:rPr>
        <w:t>®</w:t>
      </w:r>
      <w:r w:rsidRPr="009D16D6">
        <w:rPr>
          <w:rFonts w:ascii="Arial" w:hAnsi="Arial" w:cs="Arial"/>
          <w:b/>
          <w:bCs/>
        </w:rPr>
        <w:t xml:space="preserve">, </w:t>
      </w:r>
      <w:proofErr w:type="spellStart"/>
      <w:r w:rsidR="00F10889">
        <w:rPr>
          <w:rFonts w:ascii="Arial" w:hAnsi="Arial" w:cs="Arial"/>
          <w:b/>
          <w:bCs/>
        </w:rPr>
        <w:t>The</w:t>
      </w:r>
      <w:r w:rsidR="005D305A">
        <w:rPr>
          <w:rFonts w:ascii="Arial" w:hAnsi="Arial" w:cs="Arial"/>
          <w:b/>
          <w:bCs/>
        </w:rPr>
        <w:t>NorthFace</w:t>
      </w:r>
      <w:proofErr w:type="spellEnd"/>
      <w:r w:rsidR="00F10889" w:rsidRPr="00F10889">
        <w:rPr>
          <w:rFonts w:ascii="Arial" w:hAnsi="Arial" w:cs="Arial"/>
          <w:b/>
          <w:bCs/>
          <w:vertAlign w:val="superscript"/>
        </w:rPr>
        <w:t>®</w:t>
      </w:r>
      <w:r w:rsidR="005D305A">
        <w:rPr>
          <w:rFonts w:ascii="Arial" w:hAnsi="Arial" w:cs="Arial"/>
          <w:b/>
          <w:bCs/>
        </w:rPr>
        <w:t xml:space="preserve">, </w:t>
      </w:r>
      <w:proofErr w:type="spellStart"/>
      <w:r w:rsidRPr="009D16D6">
        <w:rPr>
          <w:rFonts w:ascii="Arial" w:hAnsi="Arial" w:cs="Arial"/>
          <w:b/>
          <w:bCs/>
        </w:rPr>
        <w:t>Propet</w:t>
      </w:r>
      <w:proofErr w:type="spellEnd"/>
      <w:r w:rsidR="00F10889" w:rsidRPr="00F10889">
        <w:rPr>
          <w:rFonts w:ascii="Arial" w:hAnsi="Arial" w:cs="Arial"/>
          <w:b/>
          <w:bCs/>
          <w:vertAlign w:val="superscript"/>
        </w:rPr>
        <w:t>®</w:t>
      </w:r>
      <w:r w:rsidRPr="009D16D6">
        <w:rPr>
          <w:rFonts w:ascii="Arial" w:hAnsi="Arial" w:cs="Arial"/>
          <w:b/>
          <w:bCs/>
        </w:rPr>
        <w:t>, Rockport</w:t>
      </w:r>
      <w:r w:rsidR="00F10889" w:rsidRPr="00F10889">
        <w:rPr>
          <w:rFonts w:ascii="Arial" w:hAnsi="Arial" w:cs="Arial"/>
          <w:b/>
          <w:bCs/>
          <w:vertAlign w:val="superscript"/>
        </w:rPr>
        <w:t>®</w:t>
      </w:r>
      <w:r w:rsidRPr="009D16D6">
        <w:rPr>
          <w:rFonts w:ascii="Arial" w:hAnsi="Arial" w:cs="Arial"/>
          <w:b/>
          <w:bCs/>
        </w:rPr>
        <w:t xml:space="preserve">, </w:t>
      </w:r>
      <w:proofErr w:type="spellStart"/>
      <w:r w:rsidRPr="009D16D6">
        <w:rPr>
          <w:rFonts w:ascii="Arial" w:hAnsi="Arial" w:cs="Arial"/>
          <w:b/>
          <w:bCs/>
        </w:rPr>
        <w:t>Waldlaufer</w:t>
      </w:r>
      <w:proofErr w:type="spellEnd"/>
      <w:r w:rsidR="00F10889" w:rsidRPr="00F10889">
        <w:rPr>
          <w:rFonts w:ascii="Arial" w:hAnsi="Arial" w:cs="Arial"/>
          <w:b/>
          <w:bCs/>
          <w:vertAlign w:val="superscript"/>
        </w:rPr>
        <w:t>®</w:t>
      </w:r>
      <w:r w:rsidRPr="009D16D6">
        <w:rPr>
          <w:rFonts w:ascii="Arial" w:hAnsi="Arial" w:cs="Arial"/>
          <w:b/>
          <w:bCs/>
        </w:rPr>
        <w:t xml:space="preserve">, </w:t>
      </w:r>
      <w:proofErr w:type="spellStart"/>
      <w:r w:rsidRPr="009D16D6">
        <w:rPr>
          <w:rFonts w:ascii="Arial" w:hAnsi="Arial" w:cs="Arial"/>
          <w:b/>
          <w:bCs/>
        </w:rPr>
        <w:t>Wolky</w:t>
      </w:r>
      <w:proofErr w:type="spellEnd"/>
      <w:r w:rsidR="00F10889" w:rsidRPr="00F10889">
        <w:rPr>
          <w:rFonts w:ascii="Arial" w:hAnsi="Arial" w:cs="Arial"/>
          <w:b/>
          <w:bCs/>
          <w:vertAlign w:val="superscript"/>
        </w:rPr>
        <w:t>®</w:t>
      </w:r>
      <w:r w:rsidR="00B71CA4">
        <w:rPr>
          <w:rFonts w:ascii="Arial" w:hAnsi="Arial" w:cs="Arial"/>
        </w:rPr>
        <w:t>, just to name a few.</w:t>
      </w:r>
    </w:p>
    <w:p w14:paraId="725C617F" w14:textId="235C1CC3" w:rsidR="00E16765" w:rsidRPr="00113B79" w:rsidRDefault="00E02118" w:rsidP="00113B79">
      <w:pPr>
        <w:pStyle w:val="NormalWeb"/>
        <w:shd w:val="clear" w:color="auto" w:fill="FFFFFF"/>
        <w:rPr>
          <w:rFonts w:ascii="Arial" w:hAnsi="Arial" w:cs="Arial"/>
        </w:rPr>
      </w:pPr>
      <w:r>
        <w:rPr>
          <w:rFonts w:ascii="Arial" w:hAnsi="Arial" w:cs="Arial"/>
        </w:rPr>
        <w:t xml:space="preserve">The bottom line is that needing to wear an AFO should </w:t>
      </w:r>
      <w:r w:rsidR="005D305A">
        <w:rPr>
          <w:rFonts w:ascii="Arial" w:hAnsi="Arial" w:cs="Arial"/>
        </w:rPr>
        <w:t xml:space="preserve">not </w:t>
      </w:r>
      <w:r>
        <w:rPr>
          <w:rFonts w:ascii="Arial" w:hAnsi="Arial" w:cs="Arial"/>
        </w:rPr>
        <w:t>limit how we present ourselves to the world</w:t>
      </w:r>
      <w:r w:rsidR="00B71CA4">
        <w:rPr>
          <w:rFonts w:ascii="Arial" w:hAnsi="Arial" w:cs="Arial"/>
        </w:rPr>
        <w:t>:</w:t>
      </w:r>
      <w:r>
        <w:rPr>
          <w:rFonts w:ascii="Arial" w:hAnsi="Arial" w:cs="Arial"/>
        </w:rPr>
        <w:t xml:space="preserve"> </w:t>
      </w:r>
      <w:r w:rsidRPr="00B71CA4">
        <w:rPr>
          <w:rFonts w:ascii="Arial" w:hAnsi="Arial" w:cs="Arial"/>
          <w:i/>
          <w:iCs/>
        </w:rPr>
        <w:t xml:space="preserve">Our choice of shoe should speak more about our </w:t>
      </w:r>
      <w:r w:rsidRPr="00B71CA4">
        <w:rPr>
          <w:rFonts w:ascii="Arial" w:hAnsi="Arial" w:cs="Arial"/>
          <w:b/>
          <w:bCs/>
          <w:i/>
          <w:iCs/>
        </w:rPr>
        <w:t>personalities</w:t>
      </w:r>
      <w:r w:rsidRPr="00B71CA4">
        <w:rPr>
          <w:rFonts w:ascii="Arial" w:hAnsi="Arial" w:cs="Arial"/>
          <w:i/>
          <w:iCs/>
        </w:rPr>
        <w:t xml:space="preserve"> than our </w:t>
      </w:r>
      <w:r w:rsidRPr="00B71CA4">
        <w:rPr>
          <w:rFonts w:ascii="Arial" w:hAnsi="Arial" w:cs="Arial"/>
          <w:b/>
          <w:bCs/>
          <w:i/>
          <w:iCs/>
        </w:rPr>
        <w:t>disabilities</w:t>
      </w:r>
      <w:r w:rsidRPr="00B71CA4">
        <w:rPr>
          <w:rFonts w:ascii="Arial" w:hAnsi="Arial" w:cs="Arial"/>
          <w:i/>
          <w:iCs/>
        </w:rPr>
        <w:t>.</w:t>
      </w:r>
      <w:r>
        <w:rPr>
          <w:rFonts w:ascii="Arial" w:hAnsi="Arial" w:cs="Arial"/>
        </w:rPr>
        <w:t xml:space="preserve"> </w:t>
      </w:r>
    </w:p>
    <w:sectPr w:rsidR="00E16765" w:rsidRPr="00113B79" w:rsidSect="002D6EE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308B0"/>
    <w:multiLevelType w:val="hybridMultilevel"/>
    <w:tmpl w:val="D53A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BA0AC6"/>
    <w:multiLevelType w:val="hybridMultilevel"/>
    <w:tmpl w:val="F660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4B7575"/>
    <w:multiLevelType w:val="hybridMultilevel"/>
    <w:tmpl w:val="D73E164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E893004"/>
    <w:multiLevelType w:val="hybridMultilevel"/>
    <w:tmpl w:val="66C4F87A"/>
    <w:lvl w:ilvl="0" w:tplc="27066E7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154C00"/>
    <w:multiLevelType w:val="hybridMultilevel"/>
    <w:tmpl w:val="BEC0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BA3F65"/>
    <w:multiLevelType w:val="hybridMultilevel"/>
    <w:tmpl w:val="5A5006F8"/>
    <w:lvl w:ilvl="0" w:tplc="5E6E3854">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D13287"/>
    <w:multiLevelType w:val="hybridMultilevel"/>
    <w:tmpl w:val="39C4801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77DD1914"/>
    <w:multiLevelType w:val="hybridMultilevel"/>
    <w:tmpl w:val="6BDC2DDC"/>
    <w:lvl w:ilvl="0" w:tplc="A8A2BE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340230"/>
    <w:multiLevelType w:val="hybridMultilevel"/>
    <w:tmpl w:val="238AD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32511991">
    <w:abstractNumId w:val="0"/>
  </w:num>
  <w:num w:numId="2" w16cid:durableId="1842236656">
    <w:abstractNumId w:val="2"/>
  </w:num>
  <w:num w:numId="3" w16cid:durableId="1651404025">
    <w:abstractNumId w:val="5"/>
  </w:num>
  <w:num w:numId="4" w16cid:durableId="1105812228">
    <w:abstractNumId w:val="1"/>
  </w:num>
  <w:num w:numId="5" w16cid:durableId="602080105">
    <w:abstractNumId w:val="8"/>
  </w:num>
  <w:num w:numId="6" w16cid:durableId="122046118">
    <w:abstractNumId w:val="3"/>
  </w:num>
  <w:num w:numId="7" w16cid:durableId="1416126165">
    <w:abstractNumId w:val="7"/>
  </w:num>
  <w:num w:numId="8" w16cid:durableId="1289164339">
    <w:abstractNumId w:val="4"/>
  </w:num>
  <w:num w:numId="9" w16cid:durableId="14834250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EEA"/>
    <w:rsid w:val="0000117F"/>
    <w:rsid w:val="0000660D"/>
    <w:rsid w:val="000516E8"/>
    <w:rsid w:val="0008239B"/>
    <w:rsid w:val="000F1E1D"/>
    <w:rsid w:val="00113B79"/>
    <w:rsid w:val="001539E1"/>
    <w:rsid w:val="00184593"/>
    <w:rsid w:val="001B05B2"/>
    <w:rsid w:val="001D12E2"/>
    <w:rsid w:val="001E5A57"/>
    <w:rsid w:val="001F2A5E"/>
    <w:rsid w:val="001F5DDB"/>
    <w:rsid w:val="00207E0A"/>
    <w:rsid w:val="00225922"/>
    <w:rsid w:val="002304B2"/>
    <w:rsid w:val="0025001F"/>
    <w:rsid w:val="00275C45"/>
    <w:rsid w:val="002C42DB"/>
    <w:rsid w:val="002D4C98"/>
    <w:rsid w:val="002D6EEA"/>
    <w:rsid w:val="002F0653"/>
    <w:rsid w:val="003139DF"/>
    <w:rsid w:val="00322DB3"/>
    <w:rsid w:val="0036652D"/>
    <w:rsid w:val="00391E5D"/>
    <w:rsid w:val="004326C2"/>
    <w:rsid w:val="004446CF"/>
    <w:rsid w:val="004464F4"/>
    <w:rsid w:val="004A2EC6"/>
    <w:rsid w:val="004D144C"/>
    <w:rsid w:val="00523C58"/>
    <w:rsid w:val="005632B8"/>
    <w:rsid w:val="005729CB"/>
    <w:rsid w:val="00585E47"/>
    <w:rsid w:val="00586B69"/>
    <w:rsid w:val="0059050A"/>
    <w:rsid w:val="005B2D85"/>
    <w:rsid w:val="005B6C95"/>
    <w:rsid w:val="005D305A"/>
    <w:rsid w:val="005D3147"/>
    <w:rsid w:val="00616DEB"/>
    <w:rsid w:val="006769AE"/>
    <w:rsid w:val="006929EA"/>
    <w:rsid w:val="006C18A9"/>
    <w:rsid w:val="006E247F"/>
    <w:rsid w:val="007272BE"/>
    <w:rsid w:val="00763B90"/>
    <w:rsid w:val="00767FFC"/>
    <w:rsid w:val="00793F8D"/>
    <w:rsid w:val="007B5126"/>
    <w:rsid w:val="007B72F4"/>
    <w:rsid w:val="007C0330"/>
    <w:rsid w:val="007C189C"/>
    <w:rsid w:val="007C567F"/>
    <w:rsid w:val="007D2D2A"/>
    <w:rsid w:val="008437E2"/>
    <w:rsid w:val="0089056D"/>
    <w:rsid w:val="008B66A5"/>
    <w:rsid w:val="008C551C"/>
    <w:rsid w:val="00936116"/>
    <w:rsid w:val="00955558"/>
    <w:rsid w:val="00987CE5"/>
    <w:rsid w:val="009B7980"/>
    <w:rsid w:val="009B7BC1"/>
    <w:rsid w:val="009C15A9"/>
    <w:rsid w:val="009D16D6"/>
    <w:rsid w:val="009D3244"/>
    <w:rsid w:val="00A17A3F"/>
    <w:rsid w:val="00A250D4"/>
    <w:rsid w:val="00A43F96"/>
    <w:rsid w:val="00A47111"/>
    <w:rsid w:val="00A61E8D"/>
    <w:rsid w:val="00A67C2E"/>
    <w:rsid w:val="00A87488"/>
    <w:rsid w:val="00AB61F4"/>
    <w:rsid w:val="00AC2FE8"/>
    <w:rsid w:val="00B37D02"/>
    <w:rsid w:val="00B71CA4"/>
    <w:rsid w:val="00B83809"/>
    <w:rsid w:val="00B9019E"/>
    <w:rsid w:val="00BB36DC"/>
    <w:rsid w:val="00BD4E0C"/>
    <w:rsid w:val="00BD6DE9"/>
    <w:rsid w:val="00BF7563"/>
    <w:rsid w:val="00C04E6B"/>
    <w:rsid w:val="00C07882"/>
    <w:rsid w:val="00C2726C"/>
    <w:rsid w:val="00C2791A"/>
    <w:rsid w:val="00C33841"/>
    <w:rsid w:val="00C67970"/>
    <w:rsid w:val="00C95B84"/>
    <w:rsid w:val="00CA1B37"/>
    <w:rsid w:val="00CB58B6"/>
    <w:rsid w:val="00CD355D"/>
    <w:rsid w:val="00D26C96"/>
    <w:rsid w:val="00D26F5B"/>
    <w:rsid w:val="00D57A46"/>
    <w:rsid w:val="00D76603"/>
    <w:rsid w:val="00DE34F7"/>
    <w:rsid w:val="00DE6944"/>
    <w:rsid w:val="00E02118"/>
    <w:rsid w:val="00E16765"/>
    <w:rsid w:val="00E2039A"/>
    <w:rsid w:val="00E222E1"/>
    <w:rsid w:val="00E77BDE"/>
    <w:rsid w:val="00E84D52"/>
    <w:rsid w:val="00EA59FC"/>
    <w:rsid w:val="00EA6800"/>
    <w:rsid w:val="00EB5869"/>
    <w:rsid w:val="00F10889"/>
    <w:rsid w:val="00F40100"/>
    <w:rsid w:val="00F5086F"/>
    <w:rsid w:val="00F63A7A"/>
    <w:rsid w:val="00F80184"/>
    <w:rsid w:val="00F82D7F"/>
    <w:rsid w:val="00F94E45"/>
    <w:rsid w:val="00FA7DF9"/>
    <w:rsid w:val="00FB1B7F"/>
    <w:rsid w:val="00FB75AA"/>
    <w:rsid w:val="00FD694D"/>
    <w:rsid w:val="00FE7657"/>
    <w:rsid w:val="00FF6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5F387"/>
  <w15:chartTrackingRefBased/>
  <w15:docId w15:val="{2FA3E325-258F-9B4B-8E9E-4FA874915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6EEA"/>
    <w:rPr>
      <w:color w:val="0000FF"/>
      <w:u w:val="single"/>
    </w:rPr>
  </w:style>
  <w:style w:type="character" w:styleId="FollowedHyperlink">
    <w:name w:val="FollowedHyperlink"/>
    <w:basedOn w:val="DefaultParagraphFont"/>
    <w:uiPriority w:val="99"/>
    <w:semiHidden/>
    <w:unhideWhenUsed/>
    <w:rsid w:val="0008239B"/>
    <w:rPr>
      <w:color w:val="954F72" w:themeColor="followedHyperlink"/>
      <w:u w:val="single"/>
    </w:rPr>
  </w:style>
  <w:style w:type="character" w:styleId="UnresolvedMention">
    <w:name w:val="Unresolved Mention"/>
    <w:basedOn w:val="DefaultParagraphFont"/>
    <w:uiPriority w:val="99"/>
    <w:rsid w:val="007C567F"/>
    <w:rPr>
      <w:color w:val="605E5C"/>
      <w:shd w:val="clear" w:color="auto" w:fill="E1DFDD"/>
    </w:rPr>
  </w:style>
  <w:style w:type="character" w:customStyle="1" w:styleId="apple-converted-space">
    <w:name w:val="apple-converted-space"/>
    <w:basedOn w:val="DefaultParagraphFont"/>
    <w:rsid w:val="00CA1B37"/>
  </w:style>
  <w:style w:type="character" w:styleId="Emphasis">
    <w:name w:val="Emphasis"/>
    <w:basedOn w:val="DefaultParagraphFont"/>
    <w:uiPriority w:val="20"/>
    <w:qFormat/>
    <w:rsid w:val="00BD6DE9"/>
    <w:rPr>
      <w:i/>
      <w:iCs/>
    </w:rPr>
  </w:style>
  <w:style w:type="character" w:styleId="Strong">
    <w:name w:val="Strong"/>
    <w:basedOn w:val="DefaultParagraphFont"/>
    <w:uiPriority w:val="22"/>
    <w:qFormat/>
    <w:rsid w:val="00BD6DE9"/>
    <w:rPr>
      <w:b/>
      <w:bCs/>
    </w:rPr>
  </w:style>
  <w:style w:type="character" w:customStyle="1" w:styleId="authorortitle">
    <w:name w:val="authorortitle"/>
    <w:basedOn w:val="DefaultParagraphFont"/>
    <w:rsid w:val="00BD6DE9"/>
  </w:style>
  <w:style w:type="paragraph" w:styleId="ListParagraph">
    <w:name w:val="List Paragraph"/>
    <w:basedOn w:val="Normal"/>
    <w:uiPriority w:val="34"/>
    <w:qFormat/>
    <w:rsid w:val="002304B2"/>
    <w:pPr>
      <w:ind w:left="720"/>
      <w:contextualSpacing/>
    </w:pPr>
  </w:style>
  <w:style w:type="paragraph" w:styleId="NormalWeb">
    <w:name w:val="Normal (Web)"/>
    <w:basedOn w:val="Normal"/>
    <w:uiPriority w:val="99"/>
    <w:unhideWhenUsed/>
    <w:rsid w:val="008437E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48510">
      <w:bodyDiv w:val="1"/>
      <w:marLeft w:val="0"/>
      <w:marRight w:val="0"/>
      <w:marTop w:val="0"/>
      <w:marBottom w:val="0"/>
      <w:divBdr>
        <w:top w:val="none" w:sz="0" w:space="0" w:color="auto"/>
        <w:left w:val="none" w:sz="0" w:space="0" w:color="auto"/>
        <w:bottom w:val="none" w:sz="0" w:space="0" w:color="auto"/>
        <w:right w:val="none" w:sz="0" w:space="0" w:color="auto"/>
      </w:divBdr>
    </w:div>
    <w:div w:id="427165536">
      <w:bodyDiv w:val="1"/>
      <w:marLeft w:val="0"/>
      <w:marRight w:val="0"/>
      <w:marTop w:val="0"/>
      <w:marBottom w:val="0"/>
      <w:divBdr>
        <w:top w:val="none" w:sz="0" w:space="0" w:color="auto"/>
        <w:left w:val="none" w:sz="0" w:space="0" w:color="auto"/>
        <w:bottom w:val="none" w:sz="0" w:space="0" w:color="auto"/>
        <w:right w:val="none" w:sz="0" w:space="0" w:color="auto"/>
      </w:divBdr>
    </w:div>
    <w:div w:id="976838043">
      <w:bodyDiv w:val="1"/>
      <w:marLeft w:val="0"/>
      <w:marRight w:val="0"/>
      <w:marTop w:val="0"/>
      <w:marBottom w:val="0"/>
      <w:divBdr>
        <w:top w:val="none" w:sz="0" w:space="0" w:color="auto"/>
        <w:left w:val="none" w:sz="0" w:space="0" w:color="auto"/>
        <w:bottom w:val="none" w:sz="0" w:space="0" w:color="auto"/>
        <w:right w:val="none" w:sz="0" w:space="0" w:color="auto"/>
      </w:divBdr>
    </w:div>
    <w:div w:id="984889812">
      <w:bodyDiv w:val="1"/>
      <w:marLeft w:val="0"/>
      <w:marRight w:val="0"/>
      <w:marTop w:val="0"/>
      <w:marBottom w:val="0"/>
      <w:divBdr>
        <w:top w:val="none" w:sz="0" w:space="0" w:color="auto"/>
        <w:left w:val="none" w:sz="0" w:space="0" w:color="auto"/>
        <w:bottom w:val="none" w:sz="0" w:space="0" w:color="auto"/>
        <w:right w:val="none" w:sz="0" w:space="0" w:color="auto"/>
      </w:divBdr>
    </w:div>
    <w:div w:id="102343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https://www.sciencedirect.com/science/article/abs/pii/S0092656612000608"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5</Pages>
  <Words>1345</Words>
  <Characters>7672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deloria</dc:creator>
  <cp:keywords/>
  <dc:description/>
  <cp:lastModifiedBy>Jennifer Buehler</cp:lastModifiedBy>
  <cp:revision>17</cp:revision>
  <cp:lastPrinted>2020-06-29T19:35:00Z</cp:lastPrinted>
  <dcterms:created xsi:type="dcterms:W3CDTF">2020-06-30T01:14:00Z</dcterms:created>
  <dcterms:modified xsi:type="dcterms:W3CDTF">2023-06-28T14:33:00Z</dcterms:modified>
</cp:coreProperties>
</file>